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0FE2DF" w14:textId="77777777" w:rsidR="00EA64E6" w:rsidRDefault="00EA64E6" w:rsidP="0077592A">
      <w:pPr>
        <w:pStyle w:val="1"/>
        <w:adjustRightInd w:val="0"/>
        <w:snapToGrid w:val="0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14:paraId="577F4812" w14:textId="77777777" w:rsidR="00EA64E6" w:rsidRDefault="00EA64E6" w:rsidP="0077592A">
      <w:pPr>
        <w:pStyle w:val="1"/>
        <w:adjustRightInd w:val="0"/>
        <w:snapToGrid w:val="0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14:paraId="48FCCA2F" w14:textId="77777777" w:rsidR="00A77C6A" w:rsidRPr="000714A8" w:rsidRDefault="00825D7C" w:rsidP="0077592A">
      <w:pPr>
        <w:pStyle w:val="1"/>
        <w:adjustRightInd w:val="0"/>
        <w:snapToGrid w:val="0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0714A8">
        <w:rPr>
          <w:rFonts w:ascii="Times New Roman" w:eastAsia="方正小标宋简体" w:hAnsi="Times New Roman" w:cs="Times New Roman"/>
          <w:sz w:val="44"/>
          <w:szCs w:val="44"/>
        </w:rPr>
        <w:t>疫情防控背景下重大活动交通安保</w:t>
      </w:r>
    </w:p>
    <w:p w14:paraId="24E53947" w14:textId="77777777" w:rsidR="00A77C6A" w:rsidRPr="000714A8" w:rsidRDefault="00825D7C" w:rsidP="0077592A">
      <w:pPr>
        <w:pStyle w:val="1"/>
        <w:adjustRightInd w:val="0"/>
        <w:snapToGrid w:val="0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0714A8">
        <w:rPr>
          <w:rFonts w:ascii="Times New Roman" w:eastAsia="方正小标宋简体" w:hAnsi="Times New Roman" w:cs="Times New Roman"/>
          <w:sz w:val="44"/>
          <w:szCs w:val="44"/>
        </w:rPr>
        <w:t>闭环管理模式的实践与思考</w:t>
      </w:r>
    </w:p>
    <w:p w14:paraId="08D32838" w14:textId="77777777" w:rsidR="00600165" w:rsidRPr="00ED0101" w:rsidRDefault="00600165" w:rsidP="00524BE1">
      <w:pPr>
        <w:adjustRightInd w:val="0"/>
        <w:snapToGrid w:val="0"/>
        <w:spacing w:beforeLines="100" w:before="436"/>
        <w:jc w:val="center"/>
        <w:rPr>
          <w:rFonts w:ascii="楷体" w:eastAsia="楷体" w:hAnsi="楷体" w:cs="Times New Roman"/>
          <w:sz w:val="30"/>
          <w:szCs w:val="30"/>
        </w:rPr>
      </w:pPr>
      <w:r w:rsidRPr="00ED0101">
        <w:rPr>
          <w:rFonts w:ascii="楷体" w:eastAsia="楷体" w:hAnsi="楷体" w:cs="Times New Roman"/>
          <w:sz w:val="30"/>
          <w:szCs w:val="30"/>
        </w:rPr>
        <w:t>徐庆功</w:t>
      </w:r>
      <w:r w:rsidR="00FE613E" w:rsidRPr="007134F2">
        <w:rPr>
          <w:rStyle w:val="ab"/>
          <w:rFonts w:ascii="楷体" w:eastAsia="楷体" w:hAnsi="楷体" w:cs="Times New Roman"/>
          <w:color w:val="FFFFFF" w:themeColor="background1"/>
          <w:sz w:val="30"/>
          <w:szCs w:val="30"/>
        </w:rPr>
        <w:footnoteReference w:id="1"/>
      </w:r>
    </w:p>
    <w:p w14:paraId="27BAB480" w14:textId="77777777" w:rsidR="008F6220" w:rsidRDefault="008F6220" w:rsidP="006C3BC0">
      <w:pPr>
        <w:snapToGrid w:val="0"/>
        <w:spacing w:line="400" w:lineRule="exact"/>
        <w:ind w:leftChars="200" w:left="640" w:rightChars="200" w:right="640" w:firstLineChars="200" w:firstLine="480"/>
        <w:rPr>
          <w:rFonts w:ascii="楷体" w:eastAsia="楷体" w:hAnsi="楷体" w:cs="Times New Roman"/>
          <w:sz w:val="24"/>
          <w:szCs w:val="24"/>
        </w:rPr>
      </w:pPr>
    </w:p>
    <w:p w14:paraId="40AB6944" w14:textId="77777777" w:rsidR="00A77C6A" w:rsidRPr="006C3BC0" w:rsidRDefault="00365429" w:rsidP="00CD2CE0">
      <w:pPr>
        <w:snapToGrid w:val="0"/>
        <w:spacing w:line="390" w:lineRule="exact"/>
        <w:ind w:leftChars="200" w:left="640" w:rightChars="200" w:right="640" w:firstLineChars="200" w:firstLine="482"/>
        <w:rPr>
          <w:rFonts w:ascii="楷体" w:eastAsia="楷体" w:hAnsi="楷体" w:cs="Times New Roman"/>
          <w:sz w:val="24"/>
          <w:szCs w:val="24"/>
        </w:rPr>
      </w:pPr>
      <w:bookmarkStart w:id="0" w:name="_Hlk18106032"/>
      <w:r w:rsidRPr="009614AA">
        <w:rPr>
          <w:rFonts w:ascii="黑体" w:eastAsia="黑体" w:hAnsi="黑体" w:hint="eastAsia"/>
          <w:b/>
          <w:sz w:val="24"/>
          <w:szCs w:val="24"/>
        </w:rPr>
        <w:t>内容摘要</w:t>
      </w:r>
      <w:bookmarkEnd w:id="0"/>
      <w:r w:rsidRPr="009614AA">
        <w:rPr>
          <w:rFonts w:ascii="黑体" w:eastAsia="黑体" w:hAnsi="黑体" w:hint="eastAsia"/>
          <w:b/>
          <w:sz w:val="24"/>
          <w:szCs w:val="24"/>
        </w:rPr>
        <w:t>：</w:t>
      </w:r>
      <w:r w:rsidR="00CC15F8" w:rsidRPr="006C3BC0">
        <w:rPr>
          <w:rFonts w:ascii="楷体" w:eastAsia="楷体" w:hAnsi="楷体" w:cs="Times New Roman"/>
          <w:sz w:val="24"/>
          <w:szCs w:val="24"/>
        </w:rPr>
        <w:t xml:space="preserve"> </w:t>
      </w:r>
      <w:r w:rsidR="00825D7C" w:rsidRPr="006C3BC0">
        <w:rPr>
          <w:rFonts w:ascii="楷体" w:eastAsia="楷体" w:hAnsi="楷体" w:cs="Times New Roman"/>
          <w:sz w:val="24"/>
          <w:szCs w:val="24"/>
        </w:rPr>
        <w:t>2022年北京冬奥会、冬残奥会期间，</w:t>
      </w:r>
      <w:r w:rsidR="002D4984" w:rsidRPr="006C3BC0">
        <w:rPr>
          <w:rFonts w:ascii="楷体" w:eastAsia="楷体" w:hAnsi="楷体" w:cs="Times New Roman"/>
          <w:sz w:val="24"/>
          <w:szCs w:val="24"/>
        </w:rPr>
        <w:t>北京公安交管部门严格落实安保、</w:t>
      </w:r>
      <w:r w:rsidR="004E1DED" w:rsidRPr="006C3BC0">
        <w:rPr>
          <w:rFonts w:ascii="楷体" w:eastAsia="楷体" w:hAnsi="楷体" w:cs="Times New Roman"/>
          <w:sz w:val="24"/>
          <w:szCs w:val="24"/>
        </w:rPr>
        <w:t>防疫、</w:t>
      </w:r>
      <w:r w:rsidR="002D4984" w:rsidRPr="006C3BC0">
        <w:rPr>
          <w:rFonts w:ascii="楷体" w:eastAsia="楷体" w:hAnsi="楷体" w:cs="Times New Roman"/>
          <w:sz w:val="24"/>
          <w:szCs w:val="24"/>
        </w:rPr>
        <w:t>交通“三位一体”机制，采取“点对点”闭环管理模式，确保</w:t>
      </w:r>
      <w:r w:rsidR="00382EE1" w:rsidRPr="006C3BC0">
        <w:rPr>
          <w:rFonts w:ascii="楷体" w:eastAsia="楷体" w:hAnsi="楷体" w:cs="Times New Roman"/>
          <w:sz w:val="24"/>
          <w:szCs w:val="24"/>
        </w:rPr>
        <w:t>了</w:t>
      </w:r>
      <w:r w:rsidR="002D4984" w:rsidRPr="006C3BC0">
        <w:rPr>
          <w:rFonts w:ascii="楷体" w:eastAsia="楷体" w:hAnsi="楷体" w:cs="Times New Roman"/>
          <w:sz w:val="24"/>
          <w:szCs w:val="24"/>
        </w:rPr>
        <w:t>交通运行安全、有序、顺畅，丰富了重大活动安保“北京经验”“北京模式”。应充分</w:t>
      </w:r>
      <w:r w:rsidR="00825D7C" w:rsidRPr="006C3BC0">
        <w:rPr>
          <w:rFonts w:ascii="楷体" w:eastAsia="楷体" w:hAnsi="楷体" w:cs="Times New Roman"/>
          <w:sz w:val="24"/>
          <w:szCs w:val="24"/>
        </w:rPr>
        <w:t>借鉴疫情防控背景下重大活动闭环管理经验，从提升首都功能、强化部门融合、加大科技应用、推动社会共治等方面协同发力，加快</w:t>
      </w:r>
      <w:r w:rsidR="002D4984" w:rsidRPr="006C3BC0">
        <w:rPr>
          <w:rFonts w:ascii="楷体" w:eastAsia="楷体" w:hAnsi="楷体" w:cs="Times New Roman"/>
          <w:sz w:val="24"/>
          <w:szCs w:val="24"/>
        </w:rPr>
        <w:t>推进北京</w:t>
      </w:r>
      <w:r w:rsidR="00825D7C" w:rsidRPr="006C3BC0">
        <w:rPr>
          <w:rFonts w:ascii="楷体" w:eastAsia="楷体" w:hAnsi="楷体" w:cs="Times New Roman"/>
          <w:sz w:val="24"/>
          <w:szCs w:val="24"/>
        </w:rPr>
        <w:t>交通治理提档升级。</w:t>
      </w:r>
    </w:p>
    <w:p w14:paraId="0AF23C95" w14:textId="755250D5" w:rsidR="00A77C6A" w:rsidRDefault="00365429" w:rsidP="00CD2CE0">
      <w:pPr>
        <w:snapToGrid w:val="0"/>
        <w:spacing w:line="390" w:lineRule="exact"/>
        <w:ind w:leftChars="200" w:left="640" w:rightChars="200" w:right="640" w:firstLineChars="200" w:firstLine="482"/>
        <w:rPr>
          <w:rFonts w:ascii="楷体" w:eastAsia="楷体" w:hAnsi="楷体" w:cs="Times New Roman" w:hint="eastAsia"/>
          <w:sz w:val="24"/>
          <w:szCs w:val="24"/>
        </w:rPr>
      </w:pPr>
      <w:bookmarkStart w:id="1" w:name="_Hlk18106044"/>
      <w:r w:rsidRPr="009614AA">
        <w:rPr>
          <w:rFonts w:ascii="黑体" w:eastAsia="黑体" w:hAnsi="黑体"/>
          <w:b/>
          <w:bCs/>
          <w:sz w:val="24"/>
          <w:szCs w:val="24"/>
        </w:rPr>
        <w:t>关键词</w:t>
      </w:r>
      <w:bookmarkEnd w:id="1"/>
      <w:r w:rsidRPr="009614AA">
        <w:rPr>
          <w:rFonts w:ascii="黑体" w:eastAsia="黑体" w:hAnsi="黑体" w:hint="eastAsia"/>
          <w:b/>
          <w:bCs/>
          <w:sz w:val="24"/>
          <w:szCs w:val="24"/>
        </w:rPr>
        <w:t>：</w:t>
      </w:r>
      <w:r w:rsidR="00825D7C" w:rsidRPr="006C3BC0">
        <w:rPr>
          <w:rFonts w:ascii="楷体" w:eastAsia="楷体" w:hAnsi="楷体" w:cs="Times New Roman"/>
          <w:sz w:val="24"/>
          <w:szCs w:val="24"/>
        </w:rPr>
        <w:t>冬奥</w:t>
      </w:r>
      <w:r w:rsidR="00CC15F8" w:rsidRPr="006C3BC0">
        <w:rPr>
          <w:rFonts w:ascii="楷体" w:eastAsia="楷体" w:hAnsi="楷体" w:cs="Times New Roman"/>
          <w:sz w:val="24"/>
          <w:szCs w:val="24"/>
        </w:rPr>
        <w:t>会</w:t>
      </w:r>
      <w:r w:rsidR="00825D7C" w:rsidRPr="006C3BC0">
        <w:rPr>
          <w:rFonts w:ascii="楷体" w:eastAsia="楷体" w:hAnsi="楷体" w:cs="Times New Roman"/>
          <w:sz w:val="24"/>
          <w:szCs w:val="24"/>
        </w:rPr>
        <w:t xml:space="preserve">  </w:t>
      </w:r>
      <w:r w:rsidR="00382EE1" w:rsidRPr="006C3BC0">
        <w:rPr>
          <w:rFonts w:ascii="楷体" w:eastAsia="楷体" w:hAnsi="楷体" w:cs="Times New Roman"/>
          <w:sz w:val="24"/>
          <w:szCs w:val="24"/>
        </w:rPr>
        <w:t xml:space="preserve">交通安保  </w:t>
      </w:r>
      <w:r w:rsidR="00825D7C" w:rsidRPr="006C3BC0">
        <w:rPr>
          <w:rFonts w:ascii="楷体" w:eastAsia="楷体" w:hAnsi="楷体" w:cs="Times New Roman"/>
          <w:sz w:val="24"/>
          <w:szCs w:val="24"/>
        </w:rPr>
        <w:t>闭环管理</w:t>
      </w:r>
      <w:r w:rsidR="00E9685D" w:rsidRPr="006C3BC0">
        <w:rPr>
          <w:rFonts w:ascii="楷体" w:eastAsia="楷体" w:hAnsi="楷体" w:cs="Times New Roman"/>
          <w:sz w:val="24"/>
          <w:szCs w:val="24"/>
        </w:rPr>
        <w:t xml:space="preserve">  疫情防控  </w:t>
      </w:r>
    </w:p>
    <w:p w14:paraId="0A0AE2AB" w14:textId="77777777" w:rsidR="00365429" w:rsidRPr="000714A8" w:rsidRDefault="00365429" w:rsidP="00CD2CE0">
      <w:pPr>
        <w:snapToGrid w:val="0"/>
        <w:spacing w:line="390" w:lineRule="exact"/>
        <w:ind w:leftChars="200" w:left="640" w:rightChars="200" w:right="640" w:firstLineChars="200" w:firstLine="640"/>
        <w:rPr>
          <w:rFonts w:ascii="Times New Roman" w:hAnsi="Times New Roman" w:cs="Times New Roman"/>
        </w:rPr>
      </w:pPr>
    </w:p>
    <w:p w14:paraId="5EA678FC" w14:textId="77777777" w:rsidR="00A77C6A" w:rsidRPr="00757A39" w:rsidRDefault="00825D7C" w:rsidP="00CD2CE0">
      <w:pPr>
        <w:snapToGrid w:val="0"/>
        <w:spacing w:line="390" w:lineRule="exact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757A39">
        <w:rPr>
          <w:rFonts w:ascii="宋体" w:eastAsia="宋体" w:hAnsi="宋体" w:cs="Times New Roman"/>
          <w:snapToGrid w:val="0"/>
          <w:kern w:val="0"/>
          <w:sz w:val="24"/>
          <w:szCs w:val="24"/>
        </w:rPr>
        <w:t>2022年2月至3月，举世瞩目的北京</w:t>
      </w:r>
      <w:r w:rsidRPr="00757A39">
        <w:rPr>
          <w:rFonts w:ascii="宋体" w:eastAsia="宋体" w:hAnsi="宋体" w:cs="Times New Roman"/>
          <w:bCs/>
          <w:snapToGrid w:val="0"/>
          <w:kern w:val="0"/>
          <w:sz w:val="24"/>
          <w:szCs w:val="24"/>
        </w:rPr>
        <w:t>冬奥会和</w:t>
      </w:r>
      <w:proofErr w:type="gramStart"/>
      <w:r w:rsidRPr="00757A39">
        <w:rPr>
          <w:rFonts w:ascii="宋体" w:eastAsia="宋体" w:hAnsi="宋体" w:cs="Times New Roman"/>
          <w:bCs/>
          <w:snapToGrid w:val="0"/>
          <w:kern w:val="0"/>
          <w:sz w:val="24"/>
          <w:szCs w:val="24"/>
        </w:rPr>
        <w:t>冬残</w:t>
      </w:r>
      <w:proofErr w:type="gramEnd"/>
      <w:r w:rsidRPr="00757A39">
        <w:rPr>
          <w:rFonts w:ascii="宋体" w:eastAsia="宋体" w:hAnsi="宋体" w:cs="Times New Roman"/>
          <w:bCs/>
          <w:snapToGrid w:val="0"/>
          <w:kern w:val="0"/>
          <w:sz w:val="24"/>
          <w:szCs w:val="24"/>
        </w:rPr>
        <w:t>奥会胜利举办。</w:t>
      </w:r>
      <w:r w:rsidRPr="00757A39">
        <w:rPr>
          <w:rFonts w:ascii="宋体" w:eastAsia="宋体" w:hAnsi="宋体" w:cs="Times New Roman"/>
          <w:sz w:val="24"/>
          <w:szCs w:val="24"/>
        </w:rPr>
        <w:t>面对近年来组织难度最大、点线任务最重、持续时间最长的冬奥交通保障任务，</w:t>
      </w:r>
      <w:r w:rsidRPr="00757A39">
        <w:rPr>
          <w:rFonts w:ascii="宋体" w:eastAsia="宋体" w:hAnsi="宋体" w:cs="Times New Roman"/>
          <w:bCs/>
          <w:snapToGrid w:val="0"/>
          <w:kern w:val="0"/>
          <w:sz w:val="24"/>
          <w:szCs w:val="24"/>
        </w:rPr>
        <w:t>在北京市委</w:t>
      </w:r>
      <w:r w:rsidR="00D3405A" w:rsidRPr="00757A39">
        <w:rPr>
          <w:rFonts w:ascii="宋体" w:eastAsia="宋体" w:hAnsi="宋体" w:cs="Times New Roman"/>
          <w:bCs/>
          <w:snapToGrid w:val="0"/>
          <w:kern w:val="0"/>
          <w:sz w:val="24"/>
          <w:szCs w:val="24"/>
        </w:rPr>
        <w:t>、</w:t>
      </w:r>
      <w:r w:rsidRPr="00757A39">
        <w:rPr>
          <w:rFonts w:ascii="宋体" w:eastAsia="宋体" w:hAnsi="宋体" w:cs="Times New Roman"/>
          <w:bCs/>
          <w:snapToGrid w:val="0"/>
          <w:kern w:val="0"/>
          <w:sz w:val="24"/>
          <w:szCs w:val="24"/>
        </w:rPr>
        <w:t>市政府、公安部和市公安局党委坚强领导下，交管部门会同有关单位克服新冠肺炎疫情等影响，</w:t>
      </w:r>
      <w:r w:rsidR="002D4984" w:rsidRPr="00757A39">
        <w:rPr>
          <w:rFonts w:ascii="宋体" w:eastAsia="宋体" w:hAnsi="宋体" w:cs="Times New Roman"/>
          <w:bCs/>
          <w:snapToGrid w:val="0"/>
          <w:kern w:val="0"/>
          <w:sz w:val="24"/>
          <w:szCs w:val="24"/>
        </w:rPr>
        <w:t>创新实施</w:t>
      </w:r>
      <w:r w:rsidRPr="00757A39">
        <w:rPr>
          <w:rFonts w:ascii="宋体" w:eastAsia="宋体" w:hAnsi="宋体" w:cs="Times New Roman"/>
          <w:bCs/>
          <w:snapToGrid w:val="0"/>
          <w:kern w:val="0"/>
          <w:sz w:val="24"/>
          <w:szCs w:val="24"/>
        </w:rPr>
        <w:t>涉奥人员闭环管理模式，确保了勤务交通绝对安全、万无一失，赛事交通</w:t>
      </w:r>
      <w:r w:rsidRPr="00757A39">
        <w:rPr>
          <w:rFonts w:ascii="宋体" w:eastAsia="宋体" w:hAnsi="宋体" w:cs="Times New Roman"/>
          <w:bCs/>
          <w:kern w:val="0"/>
          <w:sz w:val="24"/>
          <w:szCs w:val="24"/>
        </w:rPr>
        <w:t>“零破环、零伤亡”，社会交通安全平稳、有序顺畅，</w:t>
      </w:r>
      <w:r w:rsidRPr="00757A39">
        <w:rPr>
          <w:rFonts w:ascii="宋体" w:eastAsia="宋体" w:hAnsi="宋体" w:cs="Times New Roman"/>
          <w:sz w:val="24"/>
          <w:szCs w:val="24"/>
        </w:rPr>
        <w:t>为成功举办一届简约、安全、精彩的奥运盛会作出了重要贡献</w:t>
      </w:r>
      <w:r w:rsidRPr="00757A39">
        <w:rPr>
          <w:rFonts w:ascii="宋体" w:eastAsia="宋体" w:hAnsi="宋体" w:cs="Times New Roman"/>
          <w:bCs/>
          <w:snapToGrid w:val="0"/>
          <w:kern w:val="0"/>
          <w:sz w:val="24"/>
          <w:szCs w:val="24"/>
        </w:rPr>
        <w:t>。</w:t>
      </w:r>
      <w:r w:rsidRPr="00757A39">
        <w:rPr>
          <w:rFonts w:ascii="宋体" w:eastAsia="宋体" w:hAnsi="宋体" w:cs="Times New Roman"/>
          <w:sz w:val="24"/>
          <w:szCs w:val="24"/>
        </w:rPr>
        <w:t>本文简要分析闭环管理模式提出的社会背景、主要做法和经验启示，为固化完善重大活动安保模式、推进首都交通治理体系和治理能力现代化提供参考。</w:t>
      </w:r>
    </w:p>
    <w:p w14:paraId="337C4499" w14:textId="77777777" w:rsidR="00A77C6A" w:rsidRPr="003F0FAE" w:rsidRDefault="00825D7C" w:rsidP="003F0FAE">
      <w:pPr>
        <w:snapToGrid w:val="0"/>
        <w:spacing w:beforeLines="30" w:before="130" w:afterLines="30" w:after="130" w:line="400" w:lineRule="exact"/>
        <w:ind w:firstLineChars="200" w:firstLine="560"/>
        <w:rPr>
          <w:rFonts w:ascii="黑体" w:eastAsia="黑体" w:hAnsi="黑体" w:cs="Times New Roman"/>
          <w:sz w:val="28"/>
          <w:szCs w:val="28"/>
        </w:rPr>
      </w:pPr>
      <w:r w:rsidRPr="003F0FAE">
        <w:rPr>
          <w:rFonts w:ascii="黑体" w:eastAsia="黑体" w:hAnsi="黑体" w:cs="Times New Roman"/>
          <w:sz w:val="28"/>
          <w:szCs w:val="28"/>
        </w:rPr>
        <w:t>一、闭环管理模式提出的背景</w:t>
      </w:r>
    </w:p>
    <w:p w14:paraId="41606E62" w14:textId="77777777" w:rsidR="00A77C6A" w:rsidRPr="00757A39" w:rsidRDefault="00825D7C" w:rsidP="00956E80">
      <w:pPr>
        <w:snapToGrid w:val="0"/>
        <w:spacing w:line="400" w:lineRule="exact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757A39">
        <w:rPr>
          <w:rFonts w:ascii="宋体" w:eastAsia="宋体" w:hAnsi="宋体" w:cs="Times New Roman"/>
          <w:sz w:val="24"/>
          <w:szCs w:val="24"/>
        </w:rPr>
        <w:t>根据《北京2022年冬奥会和冬残奥会防疫手册》（第二版）规定，闭环管理是一种特殊管理方法。冬奥期间，所有来华涉奥人员和国内相关工作人员实行集中住宿、点对点交通，只能乘坐专用车辆往返竞赛场馆、住地等指定场所，确保</w:t>
      </w:r>
      <w:r w:rsidRPr="00757A39">
        <w:rPr>
          <w:rFonts w:ascii="宋体" w:eastAsia="宋体" w:hAnsi="宋体" w:cs="Times New Roman"/>
          <w:sz w:val="24"/>
          <w:szCs w:val="24"/>
        </w:rPr>
        <w:lastRenderedPageBreak/>
        <w:t>与闭环外人员无任何接触。闭环管理模式的提出，有着深刻的社会背景。</w:t>
      </w:r>
    </w:p>
    <w:p w14:paraId="2B778669" w14:textId="77777777" w:rsidR="00A77C6A" w:rsidRPr="00757A39" w:rsidRDefault="00B35F41" w:rsidP="00956E80">
      <w:pPr>
        <w:snapToGrid w:val="0"/>
        <w:spacing w:line="400" w:lineRule="exact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757A39">
        <w:rPr>
          <w:rFonts w:ascii="宋体" w:eastAsia="宋体" w:hAnsi="宋体" w:cs="Times New Roman"/>
          <w:bCs/>
          <w:sz w:val="24"/>
          <w:szCs w:val="24"/>
        </w:rPr>
        <w:t>（一）</w:t>
      </w:r>
      <w:r w:rsidR="00825D7C" w:rsidRPr="00757A39">
        <w:rPr>
          <w:rFonts w:ascii="宋体" w:eastAsia="宋体" w:hAnsi="宋体" w:cs="Times New Roman"/>
          <w:bCs/>
          <w:sz w:val="24"/>
          <w:szCs w:val="24"/>
        </w:rPr>
        <w:t>从防疫形势看，中国之治与西方之</w:t>
      </w:r>
      <w:proofErr w:type="gramStart"/>
      <w:r w:rsidR="00825D7C" w:rsidRPr="00757A39">
        <w:rPr>
          <w:rFonts w:ascii="宋体" w:eastAsia="宋体" w:hAnsi="宋体" w:cs="Times New Roman"/>
          <w:bCs/>
          <w:sz w:val="24"/>
          <w:szCs w:val="24"/>
        </w:rPr>
        <w:t>乱形成</w:t>
      </w:r>
      <w:proofErr w:type="gramEnd"/>
      <w:r w:rsidR="00825D7C" w:rsidRPr="00757A39">
        <w:rPr>
          <w:rFonts w:ascii="宋体" w:eastAsia="宋体" w:hAnsi="宋体" w:cs="Times New Roman"/>
          <w:bCs/>
          <w:sz w:val="24"/>
          <w:szCs w:val="24"/>
        </w:rPr>
        <w:t>鲜明对比，北京冬奥成为全球关注焦点。</w:t>
      </w:r>
      <w:r w:rsidR="00825D7C" w:rsidRPr="00757A39">
        <w:rPr>
          <w:rFonts w:ascii="宋体" w:eastAsia="宋体" w:hAnsi="宋体" w:cs="Times New Roman"/>
          <w:sz w:val="24"/>
          <w:szCs w:val="24"/>
        </w:rPr>
        <w:t>自2019年12月新冠疫情爆发以来，我国始终坚持人民至上、生命至上，坚持“外防输入、内防反弹”总策略和“动态清零”总方针，发现一起、扑灭一起，以最快的速度、最低的成本阻断疫情传播，有力维护了人民生命安全和身体健康，保持了经济社会发展持续增长势头，展现了中国共产党领导和社会主义制度的显著优势。与之对应的是，西方一些国家奉行所谓“群体免疫”，采取“躺平”的抗</w:t>
      </w:r>
      <w:proofErr w:type="gramStart"/>
      <w:r w:rsidR="00825D7C" w:rsidRPr="00757A39">
        <w:rPr>
          <w:rFonts w:ascii="宋体" w:eastAsia="宋体" w:hAnsi="宋体" w:cs="Times New Roman"/>
          <w:sz w:val="24"/>
          <w:szCs w:val="24"/>
        </w:rPr>
        <w:t>疫</w:t>
      </w:r>
      <w:proofErr w:type="gramEnd"/>
      <w:r w:rsidR="00825D7C" w:rsidRPr="00757A39">
        <w:rPr>
          <w:rFonts w:ascii="宋体" w:eastAsia="宋体" w:hAnsi="宋体" w:cs="Times New Roman"/>
          <w:sz w:val="24"/>
          <w:szCs w:val="24"/>
        </w:rPr>
        <w:t>方法，导致感染人数和死亡病例持续攀升，对社会</w:t>
      </w:r>
      <w:r w:rsidR="00341217" w:rsidRPr="00757A39">
        <w:rPr>
          <w:rFonts w:ascii="宋体" w:eastAsia="宋体" w:hAnsi="宋体" w:cs="Times New Roman"/>
          <w:sz w:val="24"/>
          <w:szCs w:val="24"/>
        </w:rPr>
        <w:t>发展</w:t>
      </w:r>
      <w:r w:rsidR="00825D7C" w:rsidRPr="00757A39">
        <w:rPr>
          <w:rFonts w:ascii="宋体" w:eastAsia="宋体" w:hAnsi="宋体" w:cs="Times New Roman"/>
          <w:sz w:val="24"/>
          <w:szCs w:val="24"/>
        </w:rPr>
        <w:t>和经济运行造成长期的、持续性负面影响。在奥密克</w:t>
      </w:r>
      <w:proofErr w:type="gramStart"/>
      <w:r w:rsidR="00825D7C" w:rsidRPr="00757A39">
        <w:rPr>
          <w:rFonts w:ascii="宋体" w:eastAsia="宋体" w:hAnsi="宋体" w:cs="Times New Roman"/>
          <w:sz w:val="24"/>
          <w:szCs w:val="24"/>
        </w:rPr>
        <w:t>戎</w:t>
      </w:r>
      <w:proofErr w:type="gramEnd"/>
      <w:r w:rsidR="00825D7C" w:rsidRPr="00757A39">
        <w:rPr>
          <w:rFonts w:ascii="宋体" w:eastAsia="宋体" w:hAnsi="宋体" w:cs="Times New Roman"/>
          <w:sz w:val="24"/>
          <w:szCs w:val="24"/>
        </w:rPr>
        <w:t>变异毒株全球蔓延</w:t>
      </w:r>
      <w:r w:rsidR="00341217" w:rsidRPr="00757A39">
        <w:rPr>
          <w:rFonts w:ascii="宋体" w:eastAsia="宋体" w:hAnsi="宋体" w:cs="Times New Roman"/>
          <w:sz w:val="24"/>
          <w:szCs w:val="24"/>
        </w:rPr>
        <w:t>、</w:t>
      </w:r>
      <w:r w:rsidR="00825D7C" w:rsidRPr="00757A39">
        <w:rPr>
          <w:rFonts w:ascii="宋体" w:eastAsia="宋体" w:hAnsi="宋体" w:cs="Times New Roman"/>
          <w:sz w:val="24"/>
          <w:szCs w:val="24"/>
        </w:rPr>
        <w:t>气候危机愈演愈烈</w:t>
      </w:r>
      <w:r w:rsidR="00341217" w:rsidRPr="00757A39">
        <w:rPr>
          <w:rFonts w:ascii="宋体" w:eastAsia="宋体" w:hAnsi="宋体" w:cs="Times New Roman"/>
          <w:sz w:val="24"/>
          <w:szCs w:val="24"/>
        </w:rPr>
        <w:t>、</w:t>
      </w:r>
      <w:r w:rsidR="00825D7C" w:rsidRPr="00757A39">
        <w:rPr>
          <w:rFonts w:ascii="宋体" w:eastAsia="宋体" w:hAnsi="宋体" w:cs="Times New Roman"/>
          <w:sz w:val="24"/>
          <w:szCs w:val="24"/>
        </w:rPr>
        <w:t>世界经济萎靡不振的背景下，北京冬奥会作为疫情下首次如期举办的全球综合性体育盛会，能否妥善应对大量不同国家和地区</w:t>
      </w:r>
      <w:proofErr w:type="gramStart"/>
      <w:r w:rsidR="00825D7C" w:rsidRPr="00757A39">
        <w:rPr>
          <w:rFonts w:ascii="宋体" w:eastAsia="宋体" w:hAnsi="宋体" w:cs="Times New Roman"/>
          <w:sz w:val="24"/>
          <w:szCs w:val="24"/>
        </w:rPr>
        <w:t>涉奥人员</w:t>
      </w:r>
      <w:proofErr w:type="gramEnd"/>
      <w:r w:rsidR="00825D7C" w:rsidRPr="00757A39">
        <w:rPr>
          <w:rFonts w:ascii="宋体" w:eastAsia="宋体" w:hAnsi="宋体" w:cs="Times New Roman"/>
          <w:sz w:val="24"/>
          <w:szCs w:val="24"/>
        </w:rPr>
        <w:t>来华、人流聚集</w:t>
      </w:r>
      <w:r w:rsidR="00341217" w:rsidRPr="00757A39">
        <w:rPr>
          <w:rFonts w:ascii="宋体" w:eastAsia="宋体" w:hAnsi="宋体" w:cs="Times New Roman"/>
          <w:sz w:val="24"/>
          <w:szCs w:val="24"/>
        </w:rPr>
        <w:t>带来</w:t>
      </w:r>
      <w:r w:rsidR="00825D7C" w:rsidRPr="00757A39">
        <w:rPr>
          <w:rFonts w:ascii="宋体" w:eastAsia="宋体" w:hAnsi="宋体" w:cs="Times New Roman"/>
          <w:sz w:val="24"/>
          <w:szCs w:val="24"/>
        </w:rPr>
        <w:t>的风险，举办一届安全、健康、成功的冬奥会，成为全球关注的焦点，其分量远远超过了国际体育赛事本身。</w:t>
      </w:r>
    </w:p>
    <w:p w14:paraId="236C37B3" w14:textId="77777777" w:rsidR="00A77C6A" w:rsidRPr="00757A39" w:rsidRDefault="00B35F41" w:rsidP="00956E80">
      <w:pPr>
        <w:snapToGrid w:val="0"/>
        <w:spacing w:line="400" w:lineRule="exact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757A39">
        <w:rPr>
          <w:rFonts w:ascii="宋体" w:eastAsia="宋体" w:hAnsi="宋体" w:cs="Times New Roman"/>
          <w:bCs/>
          <w:sz w:val="24"/>
          <w:szCs w:val="24"/>
        </w:rPr>
        <w:t>（二）</w:t>
      </w:r>
      <w:r w:rsidR="00825D7C" w:rsidRPr="00757A39">
        <w:rPr>
          <w:rFonts w:ascii="宋体" w:eastAsia="宋体" w:hAnsi="宋体" w:cs="Times New Roman"/>
          <w:bCs/>
          <w:sz w:val="24"/>
          <w:szCs w:val="24"/>
        </w:rPr>
        <w:t>从安全形势看，安全的内涵外延更加丰富，安保工作面临全新挑战。</w:t>
      </w:r>
      <w:r w:rsidRPr="00757A39">
        <w:rPr>
          <w:rFonts w:ascii="宋体" w:eastAsia="宋体" w:hAnsi="宋体" w:cs="Times New Roman"/>
          <w:sz w:val="24"/>
          <w:szCs w:val="24"/>
        </w:rPr>
        <w:t>安全是重大体育赛事必须坚守的底线。冬奥期间，</w:t>
      </w:r>
      <w:r w:rsidRPr="00757A39">
        <w:rPr>
          <w:rFonts w:ascii="宋体" w:eastAsia="宋体" w:hAnsi="宋体" w:cs="Times New Roman"/>
          <w:bCs/>
          <w:snapToGrid w:val="0"/>
          <w:kern w:val="0"/>
          <w:sz w:val="24"/>
          <w:szCs w:val="24"/>
        </w:rPr>
        <w:t>91个国家和地区的2876名冬奥运动员、46个国家和地区</w:t>
      </w:r>
      <w:r w:rsidR="00D3405A" w:rsidRPr="00757A39">
        <w:rPr>
          <w:rFonts w:ascii="宋体" w:eastAsia="宋体" w:hAnsi="宋体" w:cs="Times New Roman"/>
          <w:bCs/>
          <w:snapToGrid w:val="0"/>
          <w:kern w:val="0"/>
          <w:sz w:val="24"/>
          <w:szCs w:val="24"/>
        </w:rPr>
        <w:t>的</w:t>
      </w:r>
      <w:r w:rsidRPr="00757A39">
        <w:rPr>
          <w:rFonts w:ascii="宋体" w:eastAsia="宋体" w:hAnsi="宋体" w:cs="Times New Roman"/>
          <w:bCs/>
          <w:snapToGrid w:val="0"/>
          <w:kern w:val="0"/>
          <w:sz w:val="24"/>
          <w:szCs w:val="24"/>
        </w:rPr>
        <w:t>近600名冬残奥运动员参赛，近70个国家、地区和国际组织的170位官方代表出席</w:t>
      </w:r>
      <w:r w:rsidRPr="00757A39">
        <w:rPr>
          <w:rFonts w:ascii="宋体" w:eastAsia="宋体" w:hAnsi="宋体" w:cs="Times New Roman"/>
          <w:sz w:val="24"/>
          <w:szCs w:val="24"/>
        </w:rPr>
        <w:t>，与以往的重大活动相比，虽然会外活动明显减少，但是安保的标准要求、复杂程度、用警强度明显提高。特别是受</w:t>
      </w:r>
      <w:r w:rsidR="00825D7C" w:rsidRPr="00757A39">
        <w:rPr>
          <w:rFonts w:ascii="宋体" w:eastAsia="宋体" w:hAnsi="宋体" w:cs="Times New Roman"/>
          <w:sz w:val="24"/>
          <w:szCs w:val="24"/>
        </w:rPr>
        <w:t>新冠疫情影响，安全保卫</w:t>
      </w:r>
      <w:r w:rsidR="00825D7C" w:rsidRPr="00757A39">
        <w:rPr>
          <w:rFonts w:ascii="宋体" w:eastAsia="宋体" w:hAnsi="宋体" w:cs="Times New Roman"/>
          <w:bCs/>
          <w:snapToGrid w:val="0"/>
          <w:kern w:val="0"/>
          <w:sz w:val="24"/>
          <w:szCs w:val="24"/>
        </w:rPr>
        <w:t>工作模式和任务要求面临新的变化。从安保外延看，不仅要防范暴恐、群体性事件、公共安全事故等传统安全风险，还要防范重大传染性疾病和生物安全风险。</w:t>
      </w:r>
      <w:r w:rsidRPr="00757A39">
        <w:rPr>
          <w:rFonts w:ascii="宋体" w:eastAsia="宋体" w:hAnsi="宋体" w:cs="Times New Roman"/>
          <w:bCs/>
          <w:snapToGrid w:val="0"/>
          <w:kern w:val="0"/>
          <w:sz w:val="24"/>
          <w:szCs w:val="24"/>
        </w:rPr>
        <w:t>从安</w:t>
      </w:r>
      <w:proofErr w:type="gramStart"/>
      <w:r w:rsidRPr="00757A39">
        <w:rPr>
          <w:rFonts w:ascii="宋体" w:eastAsia="宋体" w:hAnsi="宋体" w:cs="Times New Roman"/>
          <w:bCs/>
          <w:snapToGrid w:val="0"/>
          <w:kern w:val="0"/>
          <w:sz w:val="24"/>
          <w:szCs w:val="24"/>
        </w:rPr>
        <w:t>保</w:t>
      </w:r>
      <w:r w:rsidR="00825D7C" w:rsidRPr="00757A39">
        <w:rPr>
          <w:rFonts w:ascii="宋体" w:eastAsia="宋体" w:hAnsi="宋体" w:cs="Times New Roman"/>
          <w:bCs/>
          <w:snapToGrid w:val="0"/>
          <w:kern w:val="0"/>
          <w:sz w:val="24"/>
          <w:szCs w:val="24"/>
        </w:rPr>
        <w:t>对象</w:t>
      </w:r>
      <w:proofErr w:type="gramEnd"/>
      <w:r w:rsidR="00825D7C" w:rsidRPr="00757A39">
        <w:rPr>
          <w:rFonts w:ascii="宋体" w:eastAsia="宋体" w:hAnsi="宋体" w:cs="Times New Roman"/>
          <w:bCs/>
          <w:snapToGrid w:val="0"/>
          <w:kern w:val="0"/>
          <w:sz w:val="24"/>
          <w:szCs w:val="24"/>
        </w:rPr>
        <w:t>看，不仅要保护</w:t>
      </w:r>
      <w:proofErr w:type="gramStart"/>
      <w:r w:rsidR="00825D7C" w:rsidRPr="00757A39">
        <w:rPr>
          <w:rFonts w:ascii="宋体" w:eastAsia="宋体" w:hAnsi="宋体" w:cs="Times New Roman"/>
          <w:bCs/>
          <w:snapToGrid w:val="0"/>
          <w:kern w:val="0"/>
          <w:sz w:val="24"/>
          <w:szCs w:val="24"/>
        </w:rPr>
        <w:t>涉奥人员</w:t>
      </w:r>
      <w:proofErr w:type="gramEnd"/>
      <w:r w:rsidR="00825D7C" w:rsidRPr="00757A39">
        <w:rPr>
          <w:rFonts w:ascii="宋体" w:eastAsia="宋体" w:hAnsi="宋体" w:cs="Times New Roman"/>
          <w:bCs/>
          <w:snapToGrid w:val="0"/>
          <w:kern w:val="0"/>
          <w:sz w:val="24"/>
          <w:szCs w:val="24"/>
        </w:rPr>
        <w:t>安全，</w:t>
      </w:r>
      <w:r w:rsidRPr="00757A39">
        <w:rPr>
          <w:rFonts w:ascii="宋体" w:eastAsia="宋体" w:hAnsi="宋体" w:cs="Times New Roman"/>
          <w:bCs/>
          <w:snapToGrid w:val="0"/>
          <w:kern w:val="0"/>
          <w:sz w:val="24"/>
          <w:szCs w:val="24"/>
        </w:rPr>
        <w:t>确保冬奥安全；</w:t>
      </w:r>
      <w:r w:rsidR="00825D7C" w:rsidRPr="00757A39">
        <w:rPr>
          <w:rFonts w:ascii="宋体" w:eastAsia="宋体" w:hAnsi="宋体" w:cs="Times New Roman"/>
          <w:bCs/>
          <w:snapToGrid w:val="0"/>
          <w:kern w:val="0"/>
          <w:sz w:val="24"/>
          <w:szCs w:val="24"/>
        </w:rPr>
        <w:t>还要防止</w:t>
      </w:r>
      <w:proofErr w:type="gramStart"/>
      <w:r w:rsidR="00825D7C" w:rsidRPr="00757A39">
        <w:rPr>
          <w:rFonts w:ascii="宋体" w:eastAsia="宋体" w:hAnsi="宋体" w:cs="Times New Roman"/>
          <w:bCs/>
          <w:snapToGrid w:val="0"/>
          <w:kern w:val="0"/>
          <w:sz w:val="24"/>
          <w:szCs w:val="24"/>
        </w:rPr>
        <w:t>涉奥人员</w:t>
      </w:r>
      <w:proofErr w:type="gramEnd"/>
      <w:r w:rsidR="00825D7C" w:rsidRPr="00757A39">
        <w:rPr>
          <w:rFonts w:ascii="宋体" w:eastAsia="宋体" w:hAnsi="宋体" w:cs="Times New Roman"/>
          <w:bCs/>
          <w:snapToGrid w:val="0"/>
          <w:kern w:val="0"/>
          <w:sz w:val="24"/>
          <w:szCs w:val="24"/>
        </w:rPr>
        <w:t>“破</w:t>
      </w:r>
      <w:r w:rsidR="00D3405A" w:rsidRPr="00757A39">
        <w:rPr>
          <w:rFonts w:ascii="宋体" w:eastAsia="宋体" w:hAnsi="宋体" w:cs="Times New Roman"/>
          <w:bCs/>
          <w:snapToGrid w:val="0"/>
          <w:kern w:val="0"/>
          <w:sz w:val="24"/>
          <w:szCs w:val="24"/>
        </w:rPr>
        <w:t>环</w:t>
      </w:r>
      <w:r w:rsidR="00825D7C" w:rsidRPr="00757A39">
        <w:rPr>
          <w:rFonts w:ascii="宋体" w:eastAsia="宋体" w:hAnsi="宋体" w:cs="Times New Roman"/>
          <w:bCs/>
          <w:snapToGrid w:val="0"/>
          <w:kern w:val="0"/>
          <w:sz w:val="24"/>
          <w:szCs w:val="24"/>
        </w:rPr>
        <w:t>”“脱环”引发的疫情</w:t>
      </w:r>
      <w:r w:rsidRPr="00757A39">
        <w:rPr>
          <w:rFonts w:ascii="宋体" w:eastAsia="宋体" w:hAnsi="宋体" w:cs="Times New Roman"/>
          <w:bCs/>
          <w:snapToGrid w:val="0"/>
          <w:kern w:val="0"/>
          <w:sz w:val="24"/>
          <w:szCs w:val="24"/>
        </w:rPr>
        <w:t>外溢</w:t>
      </w:r>
      <w:r w:rsidR="00825D7C" w:rsidRPr="00757A39">
        <w:rPr>
          <w:rFonts w:ascii="宋体" w:eastAsia="宋体" w:hAnsi="宋体" w:cs="Times New Roman"/>
          <w:bCs/>
          <w:snapToGrid w:val="0"/>
          <w:kern w:val="0"/>
          <w:sz w:val="24"/>
          <w:szCs w:val="24"/>
        </w:rPr>
        <w:t>风险，确保城市安全、人民安全。</w:t>
      </w:r>
      <w:r w:rsidRPr="00757A39">
        <w:rPr>
          <w:rFonts w:ascii="宋体" w:eastAsia="宋体" w:hAnsi="宋体" w:cs="Times New Roman"/>
          <w:bCs/>
          <w:snapToGrid w:val="0"/>
          <w:kern w:val="0"/>
          <w:sz w:val="24"/>
          <w:szCs w:val="24"/>
        </w:rPr>
        <w:t>从安保</w:t>
      </w:r>
      <w:r w:rsidR="00825D7C" w:rsidRPr="00757A39">
        <w:rPr>
          <w:rFonts w:ascii="宋体" w:eastAsia="宋体" w:hAnsi="宋体" w:cs="Times New Roman"/>
          <w:bCs/>
          <w:snapToGrid w:val="0"/>
          <w:kern w:val="0"/>
          <w:sz w:val="24"/>
          <w:szCs w:val="24"/>
        </w:rPr>
        <w:t>方式看，不仅要防止人身、车辆近距</w:t>
      </w:r>
      <w:r w:rsidR="00825D7C" w:rsidRPr="00757A39">
        <w:rPr>
          <w:rFonts w:ascii="宋体" w:eastAsia="宋体" w:hAnsi="宋体" w:cs="Times New Roman"/>
          <w:sz w:val="24"/>
          <w:szCs w:val="24"/>
        </w:rPr>
        <w:t>离接触，还要坚持人、物、环境同防，防止与社会人员产生密闭空间内的</w:t>
      </w:r>
      <w:r w:rsidR="00033FF4" w:rsidRPr="00757A39">
        <w:rPr>
          <w:rFonts w:ascii="宋体" w:eastAsia="宋体" w:hAnsi="宋体" w:cs="Times New Roman"/>
          <w:sz w:val="24"/>
          <w:szCs w:val="24"/>
        </w:rPr>
        <w:t>交叉感染风险</w:t>
      </w:r>
      <w:r w:rsidR="00825D7C" w:rsidRPr="00757A39">
        <w:rPr>
          <w:rFonts w:ascii="宋体" w:eastAsia="宋体" w:hAnsi="宋体" w:cs="Times New Roman"/>
          <w:sz w:val="24"/>
          <w:szCs w:val="24"/>
        </w:rPr>
        <w:t>。</w:t>
      </w:r>
    </w:p>
    <w:p w14:paraId="09A1816F" w14:textId="77777777" w:rsidR="00A77C6A" w:rsidRPr="00757A39" w:rsidRDefault="00B35F41" w:rsidP="00956E80">
      <w:pPr>
        <w:snapToGrid w:val="0"/>
        <w:spacing w:line="400" w:lineRule="exact"/>
        <w:ind w:firstLineChars="200" w:firstLine="480"/>
        <w:rPr>
          <w:rFonts w:ascii="宋体" w:eastAsia="宋体" w:hAnsi="宋体" w:cs="Times New Roman"/>
          <w:snapToGrid w:val="0"/>
          <w:color w:val="000000"/>
          <w:kern w:val="0"/>
          <w:sz w:val="24"/>
          <w:szCs w:val="24"/>
        </w:rPr>
      </w:pPr>
      <w:r w:rsidRPr="00757A39">
        <w:rPr>
          <w:rFonts w:ascii="宋体" w:eastAsia="宋体" w:hAnsi="宋体" w:cs="Times New Roman"/>
          <w:bCs/>
          <w:sz w:val="24"/>
          <w:szCs w:val="24"/>
        </w:rPr>
        <w:t>（三）</w:t>
      </w:r>
      <w:r w:rsidR="00825D7C" w:rsidRPr="00757A39">
        <w:rPr>
          <w:rFonts w:ascii="宋体" w:eastAsia="宋体" w:hAnsi="宋体" w:cs="Times New Roman"/>
          <w:bCs/>
          <w:sz w:val="24"/>
          <w:szCs w:val="24"/>
        </w:rPr>
        <w:t>从交通形势看，道路交通压力增大，保障安全有序顺畅的任务异常艰巨。</w:t>
      </w:r>
      <w:r w:rsidR="00825D7C" w:rsidRPr="00757A39">
        <w:rPr>
          <w:rFonts w:ascii="宋体" w:eastAsia="宋体" w:hAnsi="宋体" w:cs="Times New Roman"/>
          <w:sz w:val="24"/>
          <w:szCs w:val="24"/>
        </w:rPr>
        <w:t>新冠疫情爆发以来，人们的生产生活方式、行为观念发生了深刻改变，北京市民公共交通出行比例下降，以</w:t>
      </w:r>
      <w:r w:rsidR="00D3405A" w:rsidRPr="00757A39">
        <w:rPr>
          <w:rFonts w:ascii="宋体" w:eastAsia="宋体" w:hAnsi="宋体" w:cs="Times New Roman"/>
          <w:sz w:val="24"/>
          <w:szCs w:val="24"/>
        </w:rPr>
        <w:t>小汽车、</w:t>
      </w:r>
      <w:r w:rsidR="00825D7C" w:rsidRPr="00757A39">
        <w:rPr>
          <w:rFonts w:ascii="宋体" w:eastAsia="宋体" w:hAnsi="宋体" w:cs="Times New Roman"/>
          <w:sz w:val="24"/>
          <w:szCs w:val="24"/>
        </w:rPr>
        <w:t>自行车、步行为代表的个体化出行明显增多，其中小汽车出行比例由22.6%上升到24.3%，在北京机动车保有量已达685万辆、整体路网超负荷运转的情况下，进一步加剧了车路矛盾。2021年，北京中心城区高峰时段平均交通指数5.58，较2020年上升10.1%，较疫情前的2019年上升1.8%。</w:t>
      </w:r>
      <w:r w:rsidR="00873472" w:rsidRPr="00757A39">
        <w:rPr>
          <w:rFonts w:ascii="宋体" w:eastAsia="宋体" w:hAnsi="宋体" w:cs="Times New Roman"/>
          <w:sz w:val="24"/>
          <w:szCs w:val="24"/>
        </w:rPr>
        <w:t>冬奥期间，</w:t>
      </w:r>
      <w:r w:rsidR="00D3405A" w:rsidRPr="00757A39">
        <w:rPr>
          <w:rFonts w:ascii="宋体" w:eastAsia="宋体" w:hAnsi="宋体" w:cs="Times New Roman"/>
          <w:sz w:val="24"/>
          <w:szCs w:val="24"/>
        </w:rPr>
        <w:t>交通保障工作既要</w:t>
      </w:r>
      <w:r w:rsidR="00953E96" w:rsidRPr="00757A39">
        <w:rPr>
          <w:rFonts w:ascii="宋体" w:eastAsia="宋体" w:hAnsi="宋体" w:cs="Times New Roman"/>
          <w:sz w:val="24"/>
          <w:szCs w:val="24"/>
        </w:rPr>
        <w:t>坚决</w:t>
      </w:r>
      <w:r w:rsidR="00D3405A" w:rsidRPr="00757A39">
        <w:rPr>
          <w:rFonts w:ascii="宋体" w:eastAsia="宋体" w:hAnsi="宋体" w:cs="Times New Roman"/>
          <w:sz w:val="24"/>
          <w:szCs w:val="24"/>
        </w:rPr>
        <w:t>落实</w:t>
      </w:r>
      <w:r w:rsidR="00873472" w:rsidRPr="00757A39">
        <w:rPr>
          <w:rFonts w:ascii="宋体" w:eastAsia="宋体" w:hAnsi="宋体" w:cs="Times New Roman"/>
          <w:sz w:val="24"/>
          <w:szCs w:val="24"/>
        </w:rPr>
        <w:t>“常态化办会”和不限行、不放假、不停产的要求，还面临</w:t>
      </w:r>
      <w:r w:rsidR="00D3405A" w:rsidRPr="00757A39">
        <w:rPr>
          <w:rFonts w:ascii="宋体" w:eastAsia="宋体" w:hAnsi="宋体" w:cs="Times New Roman"/>
          <w:sz w:val="24"/>
          <w:szCs w:val="24"/>
        </w:rPr>
        <w:t>着</w:t>
      </w:r>
      <w:r w:rsidR="00873472" w:rsidRPr="00757A39">
        <w:rPr>
          <w:rFonts w:ascii="宋体" w:eastAsia="宋体" w:hAnsi="宋体" w:cs="Times New Roman"/>
          <w:bCs/>
          <w:color w:val="000000"/>
          <w:kern w:val="0"/>
          <w:sz w:val="24"/>
          <w:szCs w:val="24"/>
        </w:rPr>
        <w:t>冬季极端恶劣天气多发、跨两</w:t>
      </w:r>
      <w:r w:rsidR="00873472" w:rsidRPr="00757A39">
        <w:rPr>
          <w:rFonts w:ascii="宋体" w:eastAsia="宋体" w:hAnsi="宋体" w:cs="Times New Roman"/>
          <w:bCs/>
          <w:snapToGrid w:val="0"/>
          <w:color w:val="000000"/>
          <w:kern w:val="0"/>
          <w:sz w:val="24"/>
          <w:szCs w:val="24"/>
        </w:rPr>
        <w:t>地三赛区交通条</w:t>
      </w:r>
      <w:r w:rsidR="00873472" w:rsidRPr="00757A39">
        <w:rPr>
          <w:rFonts w:ascii="宋体" w:eastAsia="宋体" w:hAnsi="宋体" w:cs="Times New Roman"/>
          <w:bCs/>
          <w:snapToGrid w:val="0"/>
          <w:color w:val="000000"/>
          <w:kern w:val="0"/>
          <w:sz w:val="24"/>
          <w:szCs w:val="24"/>
        </w:rPr>
        <w:lastRenderedPageBreak/>
        <w:t>件复杂</w:t>
      </w:r>
      <w:r w:rsidR="00873472" w:rsidRPr="00757A39">
        <w:rPr>
          <w:rFonts w:ascii="宋体" w:eastAsia="宋体" w:hAnsi="宋体" w:cs="Times New Roman"/>
          <w:bCs/>
          <w:color w:val="000000"/>
          <w:kern w:val="0"/>
          <w:sz w:val="24"/>
          <w:szCs w:val="24"/>
        </w:rPr>
        <w:t>且</w:t>
      </w:r>
      <w:r w:rsidR="00873472" w:rsidRPr="00757A39">
        <w:rPr>
          <w:rFonts w:ascii="宋体" w:eastAsia="宋体" w:hAnsi="宋体" w:cs="Times New Roman"/>
          <w:bCs/>
          <w:snapToGrid w:val="0"/>
          <w:color w:val="000000"/>
          <w:kern w:val="0"/>
          <w:sz w:val="24"/>
          <w:szCs w:val="24"/>
        </w:rPr>
        <w:t>与春运、春节和全国“两会”安保交织叠加、多线作战的严峻挑战。如何</w:t>
      </w:r>
      <w:r w:rsidR="00825D7C" w:rsidRPr="00757A39">
        <w:rPr>
          <w:rFonts w:ascii="宋体" w:eastAsia="宋体" w:hAnsi="宋体" w:cs="Times New Roman"/>
          <w:bCs/>
          <w:snapToGrid w:val="0"/>
          <w:color w:val="000000"/>
          <w:kern w:val="0"/>
          <w:sz w:val="24"/>
          <w:szCs w:val="24"/>
        </w:rPr>
        <w:t>为闭环内9.7万人、9260辆机动车、195处场馆、酒店和交通场站，提供全天候、全方位服务保障，确保交通运行安全、有序、顺畅，</w:t>
      </w:r>
      <w:r w:rsidR="00873472" w:rsidRPr="00757A39">
        <w:rPr>
          <w:rFonts w:ascii="宋体" w:eastAsia="宋体" w:hAnsi="宋体" w:cs="Times New Roman"/>
          <w:snapToGrid w:val="0"/>
          <w:color w:val="000000"/>
          <w:kern w:val="0"/>
          <w:sz w:val="24"/>
          <w:szCs w:val="24"/>
        </w:rPr>
        <w:t>任务极其繁重艰巨</w:t>
      </w:r>
      <w:r w:rsidR="00825D7C" w:rsidRPr="00757A39">
        <w:rPr>
          <w:rFonts w:ascii="宋体" w:eastAsia="宋体" w:hAnsi="宋体" w:cs="Times New Roman"/>
          <w:snapToGrid w:val="0"/>
          <w:color w:val="000000"/>
          <w:kern w:val="0"/>
          <w:sz w:val="24"/>
          <w:szCs w:val="24"/>
        </w:rPr>
        <w:t>。</w:t>
      </w:r>
    </w:p>
    <w:p w14:paraId="13EF23AB" w14:textId="77777777" w:rsidR="00A77C6A" w:rsidRPr="00757A39" w:rsidRDefault="00873472" w:rsidP="00956E80">
      <w:pPr>
        <w:snapToGrid w:val="0"/>
        <w:spacing w:line="400" w:lineRule="exact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757A39">
        <w:rPr>
          <w:rFonts w:ascii="宋体" w:eastAsia="宋体" w:hAnsi="宋体" w:cs="Times New Roman"/>
          <w:bCs/>
          <w:sz w:val="24"/>
          <w:szCs w:val="24"/>
        </w:rPr>
        <w:t>（四）</w:t>
      </w:r>
      <w:r w:rsidR="00825D7C" w:rsidRPr="00757A39">
        <w:rPr>
          <w:rFonts w:ascii="宋体" w:eastAsia="宋体" w:hAnsi="宋体" w:cs="Times New Roman"/>
          <w:bCs/>
          <w:sz w:val="24"/>
          <w:szCs w:val="24"/>
        </w:rPr>
        <w:t>从交通工作看，闭环管理模式已经多次实践，积累了一定的经验。</w:t>
      </w:r>
      <w:r w:rsidR="00825D7C" w:rsidRPr="00757A39">
        <w:rPr>
          <w:rFonts w:ascii="宋体" w:eastAsia="宋体" w:hAnsi="宋体" w:cs="Times New Roman"/>
          <w:sz w:val="24"/>
          <w:szCs w:val="24"/>
        </w:rPr>
        <w:t>在新冠疫情爆发之初，为保障重大建设工程施工人员返京复工，北京于2020年3月推出闭环管理运输模式，开通施工人员返京专用通道，采取大巴车</w:t>
      </w:r>
      <w:r w:rsidRPr="00757A39">
        <w:rPr>
          <w:rFonts w:ascii="宋体" w:eastAsia="宋体" w:hAnsi="宋体" w:cs="Times New Roman"/>
          <w:sz w:val="24"/>
          <w:szCs w:val="24"/>
        </w:rPr>
        <w:t>“</w:t>
      </w:r>
      <w:r w:rsidR="00E7367A" w:rsidRPr="00757A39">
        <w:rPr>
          <w:rFonts w:ascii="宋体" w:eastAsia="宋体" w:hAnsi="宋体" w:cs="Times New Roman"/>
          <w:sz w:val="24"/>
          <w:szCs w:val="24"/>
        </w:rPr>
        <w:t>点对点</w:t>
      </w:r>
      <w:r w:rsidRPr="00757A39">
        <w:rPr>
          <w:rFonts w:ascii="宋体" w:eastAsia="宋体" w:hAnsi="宋体" w:cs="Times New Roman"/>
          <w:sz w:val="24"/>
          <w:szCs w:val="24"/>
        </w:rPr>
        <w:t>”</w:t>
      </w:r>
      <w:r w:rsidR="00825D7C" w:rsidRPr="00757A39">
        <w:rPr>
          <w:rFonts w:ascii="宋体" w:eastAsia="宋体" w:hAnsi="宋体" w:cs="Times New Roman"/>
          <w:sz w:val="24"/>
          <w:szCs w:val="24"/>
        </w:rPr>
        <w:t>和集中乘坐高铁、“出家门上车门、下车门进厂门”的方式，组织人员平安、有序返岗，实现了重点工程应复尽复。2020年全国“两会”</w:t>
      </w:r>
      <w:r w:rsidR="007E583F" w:rsidRPr="00757A39">
        <w:rPr>
          <w:rFonts w:ascii="宋体" w:eastAsia="宋体" w:hAnsi="宋体" w:cs="Times New Roman"/>
          <w:sz w:val="24"/>
          <w:szCs w:val="24"/>
        </w:rPr>
        <w:t>安保是</w:t>
      </w:r>
      <w:r w:rsidR="00825D7C" w:rsidRPr="00757A39">
        <w:rPr>
          <w:rFonts w:ascii="宋体" w:eastAsia="宋体" w:hAnsi="宋体" w:cs="Times New Roman"/>
          <w:sz w:val="24"/>
          <w:szCs w:val="24"/>
        </w:rPr>
        <w:t>首次在重大活动中采用闭环管理模式，并在此后的十九届五中全会、</w:t>
      </w:r>
      <w:proofErr w:type="gramStart"/>
      <w:r w:rsidR="00825D7C" w:rsidRPr="00757A39">
        <w:rPr>
          <w:rFonts w:ascii="宋体" w:eastAsia="宋体" w:hAnsi="宋体" w:cs="Times New Roman"/>
          <w:sz w:val="24"/>
          <w:szCs w:val="24"/>
        </w:rPr>
        <w:t>服贸会</w:t>
      </w:r>
      <w:proofErr w:type="gramEnd"/>
      <w:r w:rsidR="00825D7C" w:rsidRPr="00757A39">
        <w:rPr>
          <w:rFonts w:ascii="宋体" w:eastAsia="宋体" w:hAnsi="宋体" w:cs="Times New Roman"/>
          <w:sz w:val="24"/>
          <w:szCs w:val="24"/>
        </w:rPr>
        <w:t>等重大活动中固化完善。</w:t>
      </w:r>
      <w:r w:rsidR="007E583F" w:rsidRPr="00757A39">
        <w:rPr>
          <w:rFonts w:ascii="宋体" w:eastAsia="宋体" w:hAnsi="宋体" w:cs="Times New Roman"/>
          <w:sz w:val="24"/>
          <w:szCs w:val="24"/>
        </w:rPr>
        <w:t>2021年，在</w:t>
      </w:r>
      <w:r w:rsidR="00825D7C" w:rsidRPr="00757A39">
        <w:rPr>
          <w:rFonts w:ascii="宋体" w:eastAsia="宋体" w:hAnsi="宋体" w:cs="Times New Roman"/>
          <w:sz w:val="24"/>
          <w:szCs w:val="24"/>
        </w:rPr>
        <w:t>建党100周年</w:t>
      </w:r>
      <w:r w:rsidR="00825D7C" w:rsidRPr="00757A39">
        <w:rPr>
          <w:rFonts w:ascii="宋体" w:eastAsia="宋体" w:hAnsi="宋体" w:cs="Times New Roman"/>
          <w:color w:val="000000"/>
          <w:sz w:val="24"/>
          <w:szCs w:val="24"/>
        </w:rPr>
        <w:t>系列庆祝活动中，深化完善疫情条件下的“1+1”交通安保模式，</w:t>
      </w:r>
      <w:r w:rsidR="00825D7C" w:rsidRPr="00757A39">
        <w:rPr>
          <w:rFonts w:ascii="宋体" w:eastAsia="宋体" w:hAnsi="宋体" w:cs="Times New Roman"/>
          <w:sz w:val="24"/>
          <w:szCs w:val="24"/>
        </w:rPr>
        <w:t>确保了</w:t>
      </w:r>
      <w:r w:rsidR="00825D7C" w:rsidRPr="00757A39">
        <w:rPr>
          <w:rFonts w:ascii="宋体" w:eastAsia="宋体" w:hAnsi="宋体" w:cs="Times New Roman"/>
          <w:color w:val="000000"/>
          <w:sz w:val="24"/>
          <w:szCs w:val="24"/>
        </w:rPr>
        <w:t>庆祝大会、文艺演出、主题展览、表彰大会等一系列勤务绝对安全，进一步积累了经验，提升了能力。</w:t>
      </w:r>
      <w:r w:rsidR="00825D7C" w:rsidRPr="00757A39">
        <w:rPr>
          <w:rFonts w:ascii="宋体" w:eastAsia="宋体" w:hAnsi="宋体" w:cs="Times New Roman"/>
          <w:sz w:val="24"/>
          <w:szCs w:val="24"/>
        </w:rPr>
        <w:t>2021年7至8月举办的日本东京奥运会试图通过“气泡防疫模式”，将</w:t>
      </w:r>
      <w:proofErr w:type="gramStart"/>
      <w:r w:rsidR="00825D7C" w:rsidRPr="00757A39">
        <w:rPr>
          <w:rFonts w:ascii="宋体" w:eastAsia="宋体" w:hAnsi="宋体" w:cs="Times New Roman"/>
          <w:sz w:val="24"/>
          <w:szCs w:val="24"/>
        </w:rPr>
        <w:t>涉奥人员</w:t>
      </w:r>
      <w:proofErr w:type="gramEnd"/>
      <w:r w:rsidR="00825D7C" w:rsidRPr="00757A39">
        <w:rPr>
          <w:rFonts w:ascii="宋体" w:eastAsia="宋体" w:hAnsi="宋体" w:cs="Times New Roman"/>
          <w:sz w:val="24"/>
          <w:szCs w:val="24"/>
        </w:rPr>
        <w:t>与普通民众隔离，虽然最终完成举办，但因组织漏洞，出现了奥运村内部聚集性感染、东京确诊人数飙升等问题，为北京冬奥闭环管理提供了正反两方面经验教训。</w:t>
      </w:r>
    </w:p>
    <w:p w14:paraId="58380E44" w14:textId="77777777" w:rsidR="00A77C6A" w:rsidRPr="004500EE" w:rsidRDefault="00825D7C" w:rsidP="004500EE">
      <w:pPr>
        <w:snapToGrid w:val="0"/>
        <w:spacing w:beforeLines="30" w:before="130" w:afterLines="30" w:after="130" w:line="400" w:lineRule="exact"/>
        <w:ind w:firstLineChars="200" w:firstLine="560"/>
        <w:rPr>
          <w:rFonts w:ascii="黑体" w:eastAsia="黑体" w:hAnsi="黑体" w:cs="Times New Roman"/>
          <w:sz w:val="28"/>
          <w:szCs w:val="28"/>
        </w:rPr>
      </w:pPr>
      <w:r w:rsidRPr="004500EE">
        <w:rPr>
          <w:rFonts w:ascii="黑体" w:eastAsia="黑体" w:hAnsi="黑体" w:cs="Times New Roman"/>
          <w:sz w:val="28"/>
          <w:szCs w:val="28"/>
        </w:rPr>
        <w:t>二、</w:t>
      </w:r>
      <w:r w:rsidR="000D6BE4" w:rsidRPr="004500EE">
        <w:rPr>
          <w:rFonts w:ascii="黑体" w:eastAsia="黑体" w:hAnsi="黑体" w:cs="Times New Roman"/>
          <w:sz w:val="28"/>
          <w:szCs w:val="28"/>
        </w:rPr>
        <w:t>交通安保</w:t>
      </w:r>
      <w:r w:rsidRPr="004500EE">
        <w:rPr>
          <w:rFonts w:ascii="黑体" w:eastAsia="黑体" w:hAnsi="黑体" w:cs="Times New Roman"/>
          <w:sz w:val="28"/>
          <w:szCs w:val="28"/>
        </w:rPr>
        <w:t>闭环管理模式的主要做法</w:t>
      </w:r>
    </w:p>
    <w:p w14:paraId="79883AEA" w14:textId="77777777" w:rsidR="00A77C6A" w:rsidRPr="00757A39" w:rsidRDefault="00D755A4" w:rsidP="00956E80">
      <w:pPr>
        <w:pStyle w:val="1"/>
        <w:snapToGrid w:val="0"/>
        <w:spacing w:line="400" w:lineRule="exact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757A39">
        <w:rPr>
          <w:rFonts w:ascii="宋体" w:eastAsia="宋体" w:hAnsi="宋体" w:cs="Times New Roman"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4FE9C572" wp14:editId="5744C8A5">
            <wp:simplePos x="0" y="0"/>
            <wp:positionH relativeFrom="column">
              <wp:posOffset>269097</wp:posOffset>
            </wp:positionH>
            <wp:positionV relativeFrom="paragraph">
              <wp:posOffset>794385</wp:posOffset>
            </wp:positionV>
            <wp:extent cx="4773930" cy="2932430"/>
            <wp:effectExtent l="0" t="0" r="7620" b="1270"/>
            <wp:wrapTopAndBottom/>
            <wp:docPr id="2" name="图片 2" descr="冬奥闭环管理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冬奥闭环管理.webp"/>
                    <pic:cNvPicPr>
                      <a:picLocks noChangeAspect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861" r="3419"/>
                    <a:stretch/>
                  </pic:blipFill>
                  <pic:spPr bwMode="auto">
                    <a:xfrm>
                      <a:off x="0" y="0"/>
                      <a:ext cx="4773930" cy="29324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583F" w:rsidRPr="00757A39">
        <w:rPr>
          <w:rFonts w:ascii="宋体" w:eastAsia="宋体" w:hAnsi="宋体" w:cs="Times New Roman"/>
          <w:sz w:val="24"/>
          <w:szCs w:val="24"/>
        </w:rPr>
        <w:t>在奥密克</w:t>
      </w:r>
      <w:proofErr w:type="gramStart"/>
      <w:r w:rsidR="007E583F" w:rsidRPr="00757A39">
        <w:rPr>
          <w:rFonts w:ascii="宋体" w:eastAsia="宋体" w:hAnsi="宋体" w:cs="Times New Roman"/>
          <w:sz w:val="24"/>
          <w:szCs w:val="24"/>
        </w:rPr>
        <w:t>戎</w:t>
      </w:r>
      <w:proofErr w:type="gramEnd"/>
      <w:r w:rsidR="007E583F" w:rsidRPr="00757A39">
        <w:rPr>
          <w:rFonts w:ascii="宋体" w:eastAsia="宋体" w:hAnsi="宋体" w:cs="Times New Roman"/>
          <w:sz w:val="24"/>
          <w:szCs w:val="24"/>
        </w:rPr>
        <w:t>变异病毒传染性大幅提高的情况下，</w:t>
      </w:r>
      <w:r w:rsidR="00825D7C" w:rsidRPr="00757A39">
        <w:rPr>
          <w:rFonts w:ascii="宋体" w:eastAsia="宋体" w:hAnsi="宋体" w:cs="Times New Roman"/>
          <w:sz w:val="24"/>
          <w:szCs w:val="24"/>
        </w:rPr>
        <w:t>通过采取科学有效的闭环管理，北京冬奥期间闭环内阳性比例低于东京奥运会</w:t>
      </w:r>
      <w:r w:rsidR="00882D6F" w:rsidRPr="00757A39">
        <w:rPr>
          <w:rFonts w:ascii="宋体" w:eastAsia="宋体" w:hAnsi="宋体" w:cs="Times New Roman"/>
          <w:sz w:val="24"/>
          <w:szCs w:val="24"/>
        </w:rPr>
        <w:t>，</w:t>
      </w:r>
      <w:r w:rsidR="00825D7C" w:rsidRPr="00757A39">
        <w:rPr>
          <w:rFonts w:ascii="宋体" w:eastAsia="宋体" w:hAnsi="宋体" w:cs="Times New Roman"/>
          <w:sz w:val="24"/>
          <w:szCs w:val="24"/>
        </w:rPr>
        <w:t>没有发生聚集性、溢出性疫情。在闭环管理模式中，交通作为基础和保障，主要做法有：</w:t>
      </w:r>
    </w:p>
    <w:p w14:paraId="7A4918A4" w14:textId="77777777" w:rsidR="00A77C6A" w:rsidRPr="009804AF" w:rsidRDefault="007E583F" w:rsidP="009804AF">
      <w:pPr>
        <w:pStyle w:val="a3"/>
        <w:snapToGrid w:val="0"/>
        <w:spacing w:after="0" w:line="400" w:lineRule="exact"/>
        <w:ind w:firstLineChars="200" w:firstLine="480"/>
        <w:rPr>
          <w:rFonts w:ascii="宋体" w:eastAsia="宋体" w:hAnsi="宋体" w:cs="Times New Roman"/>
          <w:color w:val="000000"/>
          <w:kern w:val="0"/>
          <w:sz w:val="24"/>
          <w:szCs w:val="24"/>
        </w:rPr>
      </w:pPr>
      <w:r w:rsidRPr="009804AF">
        <w:rPr>
          <w:rFonts w:ascii="宋体" w:eastAsia="宋体" w:hAnsi="宋体" w:cs="Times New Roman"/>
          <w:bCs/>
          <w:sz w:val="24"/>
          <w:szCs w:val="24"/>
        </w:rPr>
        <w:t>（一）</w:t>
      </w:r>
      <w:r w:rsidR="00825D7C" w:rsidRPr="009804AF">
        <w:rPr>
          <w:rFonts w:ascii="宋体" w:eastAsia="宋体" w:hAnsi="宋体" w:cs="Times New Roman"/>
          <w:bCs/>
          <w:sz w:val="24"/>
          <w:szCs w:val="24"/>
        </w:rPr>
        <w:t>聚焦运行指挥，搭建安保、防疫、交通</w:t>
      </w:r>
      <w:r w:rsidR="004E1DED" w:rsidRPr="009804AF">
        <w:rPr>
          <w:rFonts w:ascii="宋体" w:eastAsia="宋体" w:hAnsi="宋体" w:cs="Times New Roman"/>
          <w:bCs/>
          <w:sz w:val="24"/>
          <w:szCs w:val="24"/>
        </w:rPr>
        <w:t>“三位一体”</w:t>
      </w:r>
      <w:r w:rsidR="00825D7C" w:rsidRPr="009804AF">
        <w:rPr>
          <w:rFonts w:ascii="宋体" w:eastAsia="宋体" w:hAnsi="宋体" w:cs="Times New Roman"/>
          <w:bCs/>
          <w:sz w:val="24"/>
          <w:szCs w:val="24"/>
        </w:rPr>
        <w:t>调度中心，构建</w:t>
      </w:r>
      <w:r w:rsidR="00825D7C" w:rsidRPr="009804AF">
        <w:rPr>
          <w:rFonts w:ascii="宋体" w:eastAsia="宋体" w:hAnsi="宋体" w:cs="Times New Roman"/>
          <w:bCs/>
          <w:sz w:val="24"/>
          <w:szCs w:val="24"/>
        </w:rPr>
        <w:lastRenderedPageBreak/>
        <w:t>“最强大脑”。</w:t>
      </w:r>
      <w:r w:rsidR="00825D7C" w:rsidRPr="009804AF">
        <w:rPr>
          <w:rFonts w:ascii="宋体" w:eastAsia="宋体" w:hAnsi="宋体" w:cs="Times New Roman"/>
          <w:sz w:val="24"/>
          <w:szCs w:val="24"/>
        </w:rPr>
        <w:t>2021年12月1日，</w:t>
      </w:r>
      <w:r w:rsidRPr="009804AF">
        <w:rPr>
          <w:rFonts w:ascii="宋体" w:eastAsia="宋体" w:hAnsi="宋体" w:cs="Times New Roman"/>
          <w:sz w:val="24"/>
          <w:szCs w:val="24"/>
        </w:rPr>
        <w:t>按照</w:t>
      </w:r>
      <w:r w:rsidR="00825D7C" w:rsidRPr="009804AF">
        <w:rPr>
          <w:rFonts w:ascii="宋体" w:eastAsia="宋体" w:hAnsi="宋体" w:cs="Times New Roman"/>
          <w:sz w:val="24"/>
          <w:szCs w:val="24"/>
        </w:rPr>
        <w:t>北京冬奥会和</w:t>
      </w:r>
      <w:proofErr w:type="gramStart"/>
      <w:r w:rsidR="00825D7C" w:rsidRPr="009804AF">
        <w:rPr>
          <w:rFonts w:ascii="宋体" w:eastAsia="宋体" w:hAnsi="宋体" w:cs="Times New Roman"/>
          <w:sz w:val="24"/>
          <w:szCs w:val="24"/>
        </w:rPr>
        <w:t>冬残</w:t>
      </w:r>
      <w:proofErr w:type="gramEnd"/>
      <w:r w:rsidR="00825D7C" w:rsidRPr="009804AF">
        <w:rPr>
          <w:rFonts w:ascii="宋体" w:eastAsia="宋体" w:hAnsi="宋体" w:cs="Times New Roman"/>
          <w:sz w:val="24"/>
          <w:szCs w:val="24"/>
        </w:rPr>
        <w:t>奥会运行指挥部</w:t>
      </w:r>
      <w:r w:rsidRPr="009804AF">
        <w:rPr>
          <w:rFonts w:ascii="宋体" w:eastAsia="宋体" w:hAnsi="宋体" w:cs="Times New Roman"/>
          <w:sz w:val="24"/>
          <w:szCs w:val="24"/>
        </w:rPr>
        <w:t>关于</w:t>
      </w:r>
      <w:r w:rsidR="00825D7C" w:rsidRPr="009804AF">
        <w:rPr>
          <w:rFonts w:ascii="宋体" w:eastAsia="宋体" w:hAnsi="宋体" w:cs="Times New Roman"/>
          <w:sz w:val="24"/>
          <w:szCs w:val="24"/>
        </w:rPr>
        <w:t>“组建冬奥交通保障指挥调度中心，统筹春运和赛时交通服务保障，实施实体化集中办公”的部署，交管</w:t>
      </w:r>
      <w:proofErr w:type="gramStart"/>
      <w:r w:rsidR="00825D7C" w:rsidRPr="009804AF">
        <w:rPr>
          <w:rFonts w:ascii="宋体" w:eastAsia="宋体" w:hAnsi="宋体" w:cs="Times New Roman"/>
          <w:sz w:val="24"/>
          <w:szCs w:val="24"/>
        </w:rPr>
        <w:t>部门第</w:t>
      </w:r>
      <w:proofErr w:type="gramEnd"/>
      <w:r w:rsidR="00825D7C" w:rsidRPr="009804AF">
        <w:rPr>
          <w:rFonts w:ascii="宋体" w:eastAsia="宋体" w:hAnsi="宋体" w:cs="Times New Roman"/>
          <w:sz w:val="24"/>
          <w:szCs w:val="24"/>
        </w:rPr>
        <w:t>一时间联合</w:t>
      </w:r>
      <w:r w:rsidR="00825D7C" w:rsidRPr="009804AF">
        <w:rPr>
          <w:rFonts w:ascii="宋体" w:eastAsia="宋体" w:hAnsi="宋体" w:cs="Times New Roman"/>
          <w:snapToGrid w:val="0"/>
          <w:kern w:val="0"/>
          <w:sz w:val="24"/>
          <w:szCs w:val="24"/>
        </w:rPr>
        <w:t>冬奥组委交通部、市交通委</w:t>
      </w:r>
      <w:r w:rsidR="00825D7C" w:rsidRPr="009804AF">
        <w:rPr>
          <w:rFonts w:ascii="宋体" w:eastAsia="宋体" w:hAnsi="宋体" w:cs="Times New Roman"/>
          <w:sz w:val="24"/>
          <w:szCs w:val="24"/>
        </w:rPr>
        <w:t>搭建</w:t>
      </w:r>
      <w:r w:rsidR="00825D7C" w:rsidRPr="009804AF">
        <w:rPr>
          <w:rFonts w:ascii="宋体" w:eastAsia="宋体" w:hAnsi="宋体" w:cs="Times New Roman"/>
          <w:snapToGrid w:val="0"/>
          <w:kern w:val="0"/>
          <w:sz w:val="24"/>
          <w:szCs w:val="24"/>
        </w:rPr>
        <w:t>“三位一体”实战化指挥、实体化运行平台。</w:t>
      </w:r>
      <w:r w:rsidRPr="009804AF">
        <w:rPr>
          <w:rFonts w:ascii="宋体" w:eastAsia="宋体" w:hAnsi="宋体" w:cs="Times New Roman"/>
          <w:b/>
          <w:snapToGrid w:val="0"/>
          <w:kern w:val="0"/>
          <w:sz w:val="24"/>
          <w:szCs w:val="24"/>
        </w:rPr>
        <w:t>一是</w:t>
      </w:r>
      <w:r w:rsidR="00825D7C" w:rsidRPr="009804AF">
        <w:rPr>
          <w:rFonts w:ascii="宋体" w:eastAsia="宋体" w:hAnsi="宋体" w:cs="Times New Roman"/>
          <w:b/>
          <w:bCs/>
          <w:snapToGrid w:val="0"/>
          <w:kern w:val="0"/>
          <w:sz w:val="24"/>
          <w:szCs w:val="24"/>
        </w:rPr>
        <w:t>多部门数据共享</w:t>
      </w:r>
      <w:r w:rsidR="00825D7C" w:rsidRPr="009804AF">
        <w:rPr>
          <w:rFonts w:ascii="宋体" w:eastAsia="宋体" w:hAnsi="宋体" w:cs="Times New Roman"/>
          <w:b/>
          <w:snapToGrid w:val="0"/>
          <w:kern w:val="0"/>
          <w:sz w:val="24"/>
          <w:szCs w:val="24"/>
        </w:rPr>
        <w:t>。</w:t>
      </w:r>
      <w:r w:rsidR="00825D7C" w:rsidRPr="009804AF">
        <w:rPr>
          <w:rFonts w:ascii="宋体" w:eastAsia="宋体" w:hAnsi="宋体" w:cs="Times New Roman"/>
          <w:bCs/>
          <w:snapToGrid w:val="0"/>
          <w:kern w:val="0"/>
          <w:sz w:val="24"/>
          <w:szCs w:val="24"/>
        </w:rPr>
        <w:t>集成</w:t>
      </w:r>
      <w:r w:rsidR="00825D7C" w:rsidRPr="009804AF">
        <w:rPr>
          <w:rFonts w:ascii="宋体" w:eastAsia="宋体" w:hAnsi="宋体" w:cs="Times New Roman"/>
          <w:color w:val="000000"/>
          <w:kern w:val="0"/>
          <w:sz w:val="24"/>
          <w:szCs w:val="24"/>
        </w:rPr>
        <w:t>122警情、交通指挥、</w:t>
      </w:r>
      <w:proofErr w:type="gramStart"/>
      <w:r w:rsidR="00825D7C" w:rsidRPr="009804AF">
        <w:rPr>
          <w:rFonts w:ascii="宋体" w:eastAsia="宋体" w:hAnsi="宋体" w:cs="Times New Roman"/>
          <w:color w:val="000000"/>
          <w:kern w:val="0"/>
          <w:sz w:val="24"/>
          <w:szCs w:val="24"/>
        </w:rPr>
        <w:t>涉奥车辆</w:t>
      </w:r>
      <w:proofErr w:type="gramEnd"/>
      <w:r w:rsidR="00825D7C" w:rsidRPr="009804AF">
        <w:rPr>
          <w:rFonts w:ascii="宋体" w:eastAsia="宋体" w:hAnsi="宋体" w:cs="Times New Roman"/>
          <w:color w:val="000000"/>
          <w:kern w:val="0"/>
          <w:sz w:val="24"/>
          <w:szCs w:val="24"/>
        </w:rPr>
        <w:t>调度等</w:t>
      </w:r>
      <w:r w:rsidR="00825D7C" w:rsidRPr="009804AF">
        <w:rPr>
          <w:rFonts w:ascii="宋体" w:eastAsia="宋体" w:hAnsi="宋体" w:cs="Times New Roman"/>
          <w:bCs/>
          <w:snapToGrid w:val="0"/>
          <w:kern w:val="0"/>
          <w:sz w:val="24"/>
          <w:szCs w:val="24"/>
        </w:rPr>
        <w:t>10个信息系统，接入</w:t>
      </w:r>
      <w:r w:rsidR="00825D7C" w:rsidRPr="009804AF">
        <w:rPr>
          <w:rFonts w:ascii="宋体" w:eastAsia="宋体" w:hAnsi="宋体" w:cs="Times New Roman"/>
          <w:color w:val="000000"/>
          <w:kern w:val="0"/>
          <w:sz w:val="24"/>
          <w:szCs w:val="24"/>
        </w:rPr>
        <w:t>冬奥专网、政务外网等</w:t>
      </w:r>
      <w:r w:rsidR="00825D7C" w:rsidRPr="009804AF">
        <w:rPr>
          <w:rFonts w:ascii="宋体" w:eastAsia="宋体" w:hAnsi="宋体" w:cs="Times New Roman"/>
          <w:bCs/>
          <w:snapToGrid w:val="0"/>
          <w:kern w:val="0"/>
          <w:sz w:val="24"/>
          <w:szCs w:val="24"/>
        </w:rPr>
        <w:t>8张网络，汇聚公安、交通、气象等21万路视频资源和冬奥赛程、班线等全量数据，实现交通信息全掌控、交通要素全展示、运行流程全监测。</w:t>
      </w:r>
      <w:r w:rsidRPr="009804AF">
        <w:rPr>
          <w:rFonts w:ascii="宋体" w:eastAsia="宋体" w:hAnsi="宋体" w:cs="Times New Roman"/>
          <w:b/>
          <w:snapToGrid w:val="0"/>
          <w:kern w:val="0"/>
          <w:sz w:val="24"/>
          <w:szCs w:val="24"/>
        </w:rPr>
        <w:t>二是</w:t>
      </w:r>
      <w:r w:rsidR="00825D7C" w:rsidRPr="009804AF">
        <w:rPr>
          <w:rFonts w:ascii="宋体" w:eastAsia="宋体" w:hAnsi="宋体" w:cs="Times New Roman"/>
          <w:b/>
          <w:snapToGrid w:val="0"/>
          <w:kern w:val="0"/>
          <w:sz w:val="24"/>
          <w:szCs w:val="24"/>
        </w:rPr>
        <w:t>多维度</w:t>
      </w:r>
      <w:proofErr w:type="gramStart"/>
      <w:r w:rsidR="00825D7C" w:rsidRPr="009804AF">
        <w:rPr>
          <w:rFonts w:ascii="宋体" w:eastAsia="宋体" w:hAnsi="宋体" w:cs="Times New Roman"/>
          <w:b/>
          <w:snapToGrid w:val="0"/>
          <w:kern w:val="0"/>
          <w:sz w:val="24"/>
          <w:szCs w:val="24"/>
        </w:rPr>
        <w:t>研</w:t>
      </w:r>
      <w:proofErr w:type="gramEnd"/>
      <w:r w:rsidR="00825D7C" w:rsidRPr="009804AF">
        <w:rPr>
          <w:rFonts w:ascii="宋体" w:eastAsia="宋体" w:hAnsi="宋体" w:cs="Times New Roman"/>
          <w:b/>
          <w:snapToGrid w:val="0"/>
          <w:kern w:val="0"/>
          <w:sz w:val="24"/>
          <w:szCs w:val="24"/>
        </w:rPr>
        <w:t>判分析。</w:t>
      </w:r>
      <w:r w:rsidR="00825D7C" w:rsidRPr="009804AF">
        <w:rPr>
          <w:rFonts w:ascii="宋体" w:eastAsia="宋体" w:hAnsi="宋体" w:cs="Times New Roman"/>
          <w:snapToGrid w:val="0"/>
          <w:kern w:val="0"/>
          <w:sz w:val="24"/>
          <w:szCs w:val="24"/>
        </w:rPr>
        <w:t>调度中心由分管</w:t>
      </w:r>
      <w:r w:rsidR="000F1D90" w:rsidRPr="009804AF">
        <w:rPr>
          <w:rFonts w:ascii="宋体" w:eastAsia="宋体" w:hAnsi="宋体" w:cs="Times New Roman"/>
          <w:snapToGrid w:val="0"/>
          <w:kern w:val="0"/>
          <w:sz w:val="24"/>
          <w:szCs w:val="24"/>
        </w:rPr>
        <w:t>公安、</w:t>
      </w:r>
      <w:r w:rsidR="00825D7C" w:rsidRPr="009804AF">
        <w:rPr>
          <w:rFonts w:ascii="宋体" w:eastAsia="宋体" w:hAnsi="宋体" w:cs="Times New Roman"/>
          <w:snapToGrid w:val="0"/>
          <w:kern w:val="0"/>
          <w:sz w:val="24"/>
          <w:szCs w:val="24"/>
        </w:rPr>
        <w:t>交通的副市长和冬奥组委专职副主席共同牵头，市交通委、冬奥组委交通部、交管局、卫健委，有关区政府，以及公交、地铁、道路产权等相关单位参加。实战期间，市领导高位统筹、每日调度，分析</w:t>
      </w:r>
      <w:proofErr w:type="gramStart"/>
      <w:r w:rsidR="00825D7C" w:rsidRPr="009804AF">
        <w:rPr>
          <w:rFonts w:ascii="宋体" w:eastAsia="宋体" w:hAnsi="宋体" w:cs="Times New Roman"/>
          <w:snapToGrid w:val="0"/>
          <w:kern w:val="0"/>
          <w:sz w:val="24"/>
          <w:szCs w:val="24"/>
        </w:rPr>
        <w:t>研</w:t>
      </w:r>
      <w:proofErr w:type="gramEnd"/>
      <w:r w:rsidR="00825D7C" w:rsidRPr="009804AF">
        <w:rPr>
          <w:rFonts w:ascii="宋体" w:eastAsia="宋体" w:hAnsi="宋体" w:cs="Times New Roman"/>
          <w:snapToGrid w:val="0"/>
          <w:kern w:val="0"/>
          <w:sz w:val="24"/>
          <w:szCs w:val="24"/>
        </w:rPr>
        <w:t>判形势，事不过夜协调解决赛事交通服务保障中遇到的问题，形成了统一指挥、高效运转的工作机制。</w:t>
      </w:r>
      <w:r w:rsidRPr="009804AF">
        <w:rPr>
          <w:rFonts w:ascii="宋体" w:eastAsia="宋体" w:hAnsi="宋体" w:cs="Times New Roman"/>
          <w:b/>
          <w:snapToGrid w:val="0"/>
          <w:kern w:val="0"/>
          <w:sz w:val="24"/>
          <w:szCs w:val="24"/>
        </w:rPr>
        <w:t>三是</w:t>
      </w:r>
      <w:r w:rsidR="00825D7C" w:rsidRPr="009804AF">
        <w:rPr>
          <w:rFonts w:ascii="宋体" w:eastAsia="宋体" w:hAnsi="宋体" w:cs="Times New Roman"/>
          <w:b/>
          <w:snapToGrid w:val="0"/>
          <w:kern w:val="0"/>
          <w:sz w:val="24"/>
          <w:szCs w:val="24"/>
        </w:rPr>
        <w:t>多方面协同联动。</w:t>
      </w:r>
      <w:r w:rsidR="00825D7C" w:rsidRPr="009804AF">
        <w:rPr>
          <w:rFonts w:ascii="宋体" w:eastAsia="宋体" w:hAnsi="宋体" w:cs="Times New Roman"/>
          <w:color w:val="000000"/>
          <w:kern w:val="0"/>
          <w:sz w:val="24"/>
          <w:szCs w:val="24"/>
        </w:rPr>
        <w:t>在公安联勤指挥部统筹下，交通保障指挥调度中心与公安部道路交通管控工作组、环京省市交管部门协调联动，统筹推进两地三赛区交通保障，集成指挥勤务、赛事、社会面和外围交通运行，一体化落实安保、防疫、交通措施，为冬奥交通保障提供了有力支撑。</w:t>
      </w:r>
    </w:p>
    <w:p w14:paraId="614352AC" w14:textId="77777777" w:rsidR="00A77C6A" w:rsidRPr="009804AF" w:rsidRDefault="007E583F" w:rsidP="009804AF">
      <w:pPr>
        <w:pStyle w:val="222"/>
        <w:snapToGrid w:val="0"/>
        <w:spacing w:line="400" w:lineRule="exact"/>
        <w:ind w:firstLine="480"/>
        <w:rPr>
          <w:rFonts w:ascii="宋体" w:eastAsia="宋体" w:hAnsi="宋体" w:cs="Times New Roman"/>
          <w:sz w:val="24"/>
          <w:szCs w:val="24"/>
        </w:rPr>
      </w:pPr>
      <w:r w:rsidRPr="009804AF">
        <w:rPr>
          <w:rFonts w:ascii="宋体" w:eastAsia="宋体" w:hAnsi="宋体" w:cs="Times New Roman"/>
          <w:bCs/>
          <w:sz w:val="24"/>
          <w:szCs w:val="24"/>
        </w:rPr>
        <w:t>（二）</w:t>
      </w:r>
      <w:r w:rsidR="00825D7C" w:rsidRPr="009804AF">
        <w:rPr>
          <w:rFonts w:ascii="宋体" w:eastAsia="宋体" w:hAnsi="宋体" w:cs="Times New Roman"/>
          <w:bCs/>
          <w:sz w:val="24"/>
          <w:szCs w:val="24"/>
        </w:rPr>
        <w:t>聚焦关键节点，精准、精细、精心组织交通运行，防止流线交叉。</w:t>
      </w:r>
      <w:r w:rsidR="00825D7C" w:rsidRPr="009804AF">
        <w:rPr>
          <w:rFonts w:ascii="宋体" w:eastAsia="宋体" w:hAnsi="宋体" w:cs="Times New Roman"/>
          <w:bCs/>
          <w:snapToGrid w:val="0"/>
          <w:kern w:val="0"/>
          <w:sz w:val="24"/>
          <w:szCs w:val="24"/>
        </w:rPr>
        <w:t>冬奥和</w:t>
      </w:r>
      <w:proofErr w:type="gramStart"/>
      <w:r w:rsidR="00825D7C" w:rsidRPr="009804AF">
        <w:rPr>
          <w:rFonts w:ascii="宋体" w:eastAsia="宋体" w:hAnsi="宋体" w:cs="Times New Roman"/>
          <w:bCs/>
          <w:snapToGrid w:val="0"/>
          <w:kern w:val="0"/>
          <w:sz w:val="24"/>
          <w:szCs w:val="24"/>
        </w:rPr>
        <w:t>冬残</w:t>
      </w:r>
      <w:proofErr w:type="gramEnd"/>
      <w:r w:rsidR="00825D7C" w:rsidRPr="009804AF">
        <w:rPr>
          <w:rFonts w:ascii="宋体" w:eastAsia="宋体" w:hAnsi="宋体" w:cs="Times New Roman"/>
          <w:bCs/>
          <w:snapToGrid w:val="0"/>
          <w:kern w:val="0"/>
          <w:sz w:val="24"/>
          <w:szCs w:val="24"/>
        </w:rPr>
        <w:t>奥会四场开、闭幕式，要人贵宾、大家庭成员、运动员、</w:t>
      </w:r>
      <w:r w:rsidR="00825D7C" w:rsidRPr="009804AF">
        <w:rPr>
          <w:rFonts w:ascii="宋体" w:eastAsia="宋体" w:hAnsi="宋体" w:cs="Times New Roman"/>
          <w:sz w:val="24"/>
          <w:szCs w:val="24"/>
        </w:rPr>
        <w:t>演职人员、</w:t>
      </w:r>
      <w:r w:rsidR="00825D7C" w:rsidRPr="009804AF">
        <w:rPr>
          <w:rFonts w:ascii="宋体" w:eastAsia="宋体" w:hAnsi="宋体" w:cs="Times New Roman"/>
          <w:bCs/>
          <w:snapToGrid w:val="0"/>
          <w:kern w:val="0"/>
          <w:sz w:val="24"/>
          <w:szCs w:val="24"/>
        </w:rPr>
        <w:t>观众等环内环</w:t>
      </w:r>
      <w:proofErr w:type="gramStart"/>
      <w:r w:rsidR="00825D7C" w:rsidRPr="009804AF">
        <w:rPr>
          <w:rFonts w:ascii="宋体" w:eastAsia="宋体" w:hAnsi="宋体" w:cs="Times New Roman"/>
          <w:bCs/>
          <w:snapToGrid w:val="0"/>
          <w:kern w:val="0"/>
          <w:sz w:val="24"/>
          <w:szCs w:val="24"/>
        </w:rPr>
        <w:t>外利益</w:t>
      </w:r>
      <w:proofErr w:type="gramEnd"/>
      <w:r w:rsidR="00825D7C" w:rsidRPr="009804AF">
        <w:rPr>
          <w:rFonts w:ascii="宋体" w:eastAsia="宋体" w:hAnsi="宋体" w:cs="Times New Roman"/>
          <w:bCs/>
          <w:snapToGrid w:val="0"/>
          <w:kern w:val="0"/>
          <w:sz w:val="24"/>
          <w:szCs w:val="24"/>
        </w:rPr>
        <w:t>相关方交织，人员密集，安全保卫任务艰巨。交管部门始终以最高标准做好集散保障。</w:t>
      </w:r>
      <w:r w:rsidR="000F1D90" w:rsidRPr="009804AF">
        <w:rPr>
          <w:rFonts w:ascii="宋体" w:eastAsia="宋体" w:hAnsi="宋体" w:cs="Times New Roman"/>
          <w:b/>
          <w:snapToGrid w:val="0"/>
          <w:kern w:val="0"/>
          <w:sz w:val="24"/>
          <w:szCs w:val="24"/>
        </w:rPr>
        <w:t>一是</w:t>
      </w:r>
      <w:r w:rsidR="00825D7C" w:rsidRPr="009804AF">
        <w:rPr>
          <w:rFonts w:ascii="宋体" w:eastAsia="宋体" w:hAnsi="宋体" w:cs="Times New Roman"/>
          <w:b/>
          <w:snapToGrid w:val="0"/>
          <w:kern w:val="0"/>
          <w:sz w:val="24"/>
          <w:szCs w:val="24"/>
        </w:rPr>
        <w:t>精心组织现场安保。</w:t>
      </w:r>
      <w:r w:rsidR="00825D7C" w:rsidRPr="009804AF">
        <w:rPr>
          <w:rFonts w:ascii="宋体" w:eastAsia="宋体" w:hAnsi="宋体" w:cs="Times New Roman"/>
          <w:sz w:val="24"/>
          <w:szCs w:val="24"/>
        </w:rPr>
        <w:t>按照管</w:t>
      </w:r>
      <w:proofErr w:type="gramStart"/>
      <w:r w:rsidR="00825D7C" w:rsidRPr="009804AF">
        <w:rPr>
          <w:rFonts w:ascii="宋体" w:eastAsia="宋体" w:hAnsi="宋体" w:cs="Times New Roman"/>
          <w:sz w:val="24"/>
          <w:szCs w:val="24"/>
        </w:rPr>
        <w:t>控区域</w:t>
      </w:r>
      <w:proofErr w:type="gramEnd"/>
      <w:r w:rsidR="00825D7C" w:rsidRPr="009804AF">
        <w:rPr>
          <w:rFonts w:ascii="宋体" w:eastAsia="宋体" w:hAnsi="宋体" w:cs="Times New Roman"/>
          <w:sz w:val="24"/>
          <w:szCs w:val="24"/>
        </w:rPr>
        <w:t>划分和要求，结合交管实际，科学规划</w:t>
      </w:r>
      <w:r w:rsidR="00F50995" w:rsidRPr="009804AF">
        <w:rPr>
          <w:rFonts w:ascii="宋体" w:eastAsia="宋体" w:hAnsi="宋体" w:cs="Times New Roman"/>
          <w:sz w:val="24"/>
          <w:szCs w:val="24"/>
        </w:rPr>
        <w:t>区域</w:t>
      </w:r>
      <w:r w:rsidR="00825D7C" w:rsidRPr="009804AF">
        <w:rPr>
          <w:rFonts w:ascii="宋体" w:eastAsia="宋体" w:hAnsi="宋体" w:cs="Times New Roman"/>
          <w:sz w:val="24"/>
          <w:szCs w:val="24"/>
        </w:rPr>
        <w:t>，梯次加强管控。对14处停车场，按风险等级实施分区管理，严格进出车辆验证审核，实现不同风险等级车辆空间隔离。</w:t>
      </w:r>
      <w:r w:rsidR="000F1D90" w:rsidRPr="009804AF">
        <w:rPr>
          <w:rFonts w:ascii="宋体" w:eastAsia="宋体" w:hAnsi="宋体" w:cs="Times New Roman"/>
          <w:b/>
          <w:snapToGrid w:val="0"/>
          <w:kern w:val="0"/>
          <w:sz w:val="24"/>
          <w:szCs w:val="24"/>
        </w:rPr>
        <w:t>二是</w:t>
      </w:r>
      <w:r w:rsidR="00825D7C" w:rsidRPr="009804AF">
        <w:rPr>
          <w:rFonts w:ascii="宋体" w:eastAsia="宋体" w:hAnsi="宋体" w:cs="Times New Roman"/>
          <w:b/>
          <w:snapToGrid w:val="0"/>
          <w:kern w:val="0"/>
          <w:sz w:val="24"/>
          <w:szCs w:val="24"/>
        </w:rPr>
        <w:t>精细编排集散路线。</w:t>
      </w:r>
      <w:r w:rsidR="00825D7C" w:rsidRPr="009804AF">
        <w:rPr>
          <w:rFonts w:ascii="宋体" w:eastAsia="宋体" w:hAnsi="宋体" w:cs="Times New Roman"/>
          <w:sz w:val="24"/>
          <w:szCs w:val="24"/>
        </w:rPr>
        <w:t>针对远端集结点和机动车集中抵离，</w:t>
      </w:r>
      <w:r w:rsidR="00825D7C" w:rsidRPr="009804AF">
        <w:rPr>
          <w:rFonts w:ascii="宋体" w:eastAsia="宋体" w:hAnsi="宋体" w:cs="Times New Roman"/>
          <w:bCs/>
          <w:snapToGrid w:val="0"/>
          <w:kern w:val="0"/>
          <w:sz w:val="24"/>
          <w:szCs w:val="24"/>
        </w:rPr>
        <w:t>按照“环内环外、分时分区、流线不交叉”</w:t>
      </w:r>
      <w:r w:rsidR="00825D7C" w:rsidRPr="009804AF">
        <w:rPr>
          <w:rFonts w:ascii="宋体" w:eastAsia="宋体" w:hAnsi="宋体" w:cs="Times New Roman"/>
          <w:sz w:val="24"/>
          <w:szCs w:val="24"/>
        </w:rPr>
        <w:t>原则，</w:t>
      </w:r>
      <w:r w:rsidR="00825D7C" w:rsidRPr="009804AF">
        <w:rPr>
          <w:rFonts w:ascii="宋体" w:eastAsia="宋体" w:hAnsi="宋体" w:cs="Times New Roman"/>
          <w:sz w:val="24"/>
          <w:szCs w:val="24"/>
          <w:shd w:val="clear" w:color="auto" w:fill="FFFFFF"/>
        </w:rPr>
        <w:t>根据抵达时间、行车距离和防疫政策，科学编制发车时间和运行计划，严防风险人员交织混行。</w:t>
      </w:r>
      <w:r w:rsidR="000F1D90" w:rsidRPr="009804AF">
        <w:rPr>
          <w:rFonts w:ascii="宋体" w:eastAsia="宋体" w:hAnsi="宋体" w:cs="Times New Roman"/>
          <w:b/>
          <w:snapToGrid w:val="0"/>
          <w:kern w:val="0"/>
          <w:sz w:val="24"/>
          <w:szCs w:val="24"/>
        </w:rPr>
        <w:t>三是</w:t>
      </w:r>
      <w:r w:rsidR="00825D7C" w:rsidRPr="009804AF">
        <w:rPr>
          <w:rFonts w:ascii="宋体" w:eastAsia="宋体" w:hAnsi="宋体" w:cs="Times New Roman"/>
          <w:b/>
          <w:snapToGrid w:val="0"/>
          <w:kern w:val="0"/>
          <w:sz w:val="24"/>
          <w:szCs w:val="24"/>
        </w:rPr>
        <w:t>精准指挥交通运行。</w:t>
      </w:r>
      <w:r w:rsidR="00825D7C" w:rsidRPr="009804AF">
        <w:rPr>
          <w:rFonts w:ascii="宋体" w:eastAsia="宋体" w:hAnsi="宋体" w:cs="Times New Roman"/>
          <w:sz w:val="24"/>
          <w:szCs w:val="24"/>
        </w:rPr>
        <w:t>依托冬奥指挥调度中心、交通支队指挥中心和关键点位前沿指挥点建立三级指挥体系，运用视频监控等科技系统，准确调控车队运行。对中外要人、奥运大家庭贵宾等，按照规格落实警卫措施，对其他群体落实绿波疏导、奥运专用道通行等保障措施，确保安全准点抵离。</w:t>
      </w:r>
    </w:p>
    <w:p w14:paraId="6EC77D81" w14:textId="77777777" w:rsidR="00A77C6A" w:rsidRPr="009804AF" w:rsidRDefault="007E583F" w:rsidP="009804AF">
      <w:pPr>
        <w:pStyle w:val="1"/>
        <w:snapToGrid w:val="0"/>
        <w:spacing w:line="400" w:lineRule="exact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9804AF">
        <w:rPr>
          <w:rFonts w:ascii="宋体" w:eastAsia="宋体" w:hAnsi="宋体" w:cs="Times New Roman"/>
          <w:bCs/>
          <w:sz w:val="24"/>
          <w:szCs w:val="24"/>
        </w:rPr>
        <w:t>（三）</w:t>
      </w:r>
      <w:r w:rsidR="00825D7C" w:rsidRPr="009804AF">
        <w:rPr>
          <w:rFonts w:ascii="宋体" w:eastAsia="宋体" w:hAnsi="宋体" w:cs="Times New Roman"/>
          <w:bCs/>
          <w:sz w:val="24"/>
          <w:szCs w:val="24"/>
        </w:rPr>
        <w:t>聚焦闭环运输，完善宣传、管理、服务体系，保障赛事安全。</w:t>
      </w:r>
      <w:r w:rsidR="00825D7C" w:rsidRPr="009804AF">
        <w:rPr>
          <w:rFonts w:ascii="宋体" w:eastAsia="宋体" w:hAnsi="宋体" w:cs="Times New Roman"/>
          <w:sz w:val="24"/>
          <w:szCs w:val="24"/>
        </w:rPr>
        <w:t>紧盯闭环内车辆、驾驶人、道路等要素，多管齐下强化监管、消除隐患，坚决守住交通安全“红线”和疫情防控“底线”。</w:t>
      </w:r>
      <w:r w:rsidR="00172B1D" w:rsidRPr="009804AF">
        <w:rPr>
          <w:rFonts w:ascii="宋体" w:eastAsia="宋体" w:hAnsi="宋体" w:cs="Times New Roman"/>
          <w:b/>
          <w:snapToGrid w:val="0"/>
          <w:kern w:val="0"/>
          <w:sz w:val="24"/>
          <w:szCs w:val="24"/>
        </w:rPr>
        <w:t>一是</w:t>
      </w:r>
      <w:proofErr w:type="gramStart"/>
      <w:r w:rsidR="00825D7C" w:rsidRPr="009804AF">
        <w:rPr>
          <w:rFonts w:ascii="宋体" w:eastAsia="宋体" w:hAnsi="宋体" w:cs="Times New Roman"/>
          <w:b/>
          <w:snapToGrid w:val="0"/>
          <w:kern w:val="0"/>
          <w:sz w:val="24"/>
          <w:szCs w:val="24"/>
        </w:rPr>
        <w:t>严密点</w:t>
      </w:r>
      <w:proofErr w:type="gramEnd"/>
      <w:r w:rsidR="00825D7C" w:rsidRPr="009804AF">
        <w:rPr>
          <w:rFonts w:ascii="宋体" w:eastAsia="宋体" w:hAnsi="宋体" w:cs="Times New Roman"/>
          <w:b/>
          <w:snapToGrid w:val="0"/>
          <w:kern w:val="0"/>
          <w:sz w:val="24"/>
          <w:szCs w:val="24"/>
        </w:rPr>
        <w:t>线交通规划。</w:t>
      </w:r>
      <w:r w:rsidR="00825D7C" w:rsidRPr="009804AF">
        <w:rPr>
          <w:rFonts w:ascii="宋体" w:eastAsia="宋体" w:hAnsi="宋体" w:cs="Times New Roman"/>
          <w:sz w:val="24"/>
          <w:szCs w:val="24"/>
        </w:rPr>
        <w:t>提早参与交通场站、冬奥场馆、签约酒店交通流线设计，提前派驻64名交通经理，</w:t>
      </w:r>
      <w:r w:rsidR="00825D7C" w:rsidRPr="009804AF">
        <w:rPr>
          <w:rFonts w:ascii="宋体" w:eastAsia="宋体" w:hAnsi="宋体" w:cs="Times New Roman"/>
          <w:bCs/>
          <w:snapToGrid w:val="0"/>
          <w:kern w:val="0"/>
          <w:sz w:val="24"/>
          <w:szCs w:val="24"/>
        </w:rPr>
        <w:t>“一馆</w:t>
      </w:r>
      <w:proofErr w:type="gramStart"/>
      <w:r w:rsidR="00825D7C" w:rsidRPr="009804AF">
        <w:rPr>
          <w:rFonts w:ascii="宋体" w:eastAsia="宋体" w:hAnsi="宋体" w:cs="Times New Roman"/>
          <w:bCs/>
          <w:snapToGrid w:val="0"/>
          <w:kern w:val="0"/>
          <w:sz w:val="24"/>
          <w:szCs w:val="24"/>
        </w:rPr>
        <w:t>一</w:t>
      </w:r>
      <w:proofErr w:type="gramEnd"/>
      <w:r w:rsidR="00825D7C" w:rsidRPr="009804AF">
        <w:rPr>
          <w:rFonts w:ascii="宋体" w:eastAsia="宋体" w:hAnsi="宋体" w:cs="Times New Roman"/>
          <w:bCs/>
          <w:snapToGrid w:val="0"/>
          <w:kern w:val="0"/>
          <w:sz w:val="24"/>
          <w:szCs w:val="24"/>
        </w:rPr>
        <w:t>策、一</w:t>
      </w:r>
      <w:r w:rsidR="00825D7C" w:rsidRPr="009804AF">
        <w:rPr>
          <w:rFonts w:ascii="宋体" w:eastAsia="宋体" w:hAnsi="宋体" w:cs="Times New Roman"/>
          <w:bCs/>
          <w:snapToGrid w:val="0"/>
          <w:kern w:val="0"/>
          <w:sz w:val="24"/>
          <w:szCs w:val="24"/>
        </w:rPr>
        <w:lastRenderedPageBreak/>
        <w:t>店</w:t>
      </w:r>
      <w:proofErr w:type="gramStart"/>
      <w:r w:rsidR="00825D7C" w:rsidRPr="009804AF">
        <w:rPr>
          <w:rFonts w:ascii="宋体" w:eastAsia="宋体" w:hAnsi="宋体" w:cs="Times New Roman"/>
          <w:bCs/>
          <w:snapToGrid w:val="0"/>
          <w:kern w:val="0"/>
          <w:sz w:val="24"/>
          <w:szCs w:val="24"/>
        </w:rPr>
        <w:t>一</w:t>
      </w:r>
      <w:proofErr w:type="gramEnd"/>
      <w:r w:rsidR="00825D7C" w:rsidRPr="009804AF">
        <w:rPr>
          <w:rFonts w:ascii="宋体" w:eastAsia="宋体" w:hAnsi="宋体" w:cs="Times New Roman"/>
          <w:bCs/>
          <w:snapToGrid w:val="0"/>
          <w:kern w:val="0"/>
          <w:sz w:val="24"/>
          <w:szCs w:val="24"/>
        </w:rPr>
        <w:t>策”优化交通方案。</w:t>
      </w:r>
      <w:r w:rsidR="00825D7C" w:rsidRPr="009804AF">
        <w:rPr>
          <w:rFonts w:ascii="宋体" w:eastAsia="宋体" w:hAnsi="宋体" w:cs="Times New Roman"/>
          <w:sz w:val="24"/>
          <w:szCs w:val="24"/>
        </w:rPr>
        <w:t>紧抓“相约北京”冬奥测试赛和交通综合运行压力测试契机，一仗一复盘、一仗</w:t>
      </w:r>
      <w:proofErr w:type="gramStart"/>
      <w:r w:rsidR="00825D7C" w:rsidRPr="009804AF">
        <w:rPr>
          <w:rFonts w:ascii="宋体" w:eastAsia="宋体" w:hAnsi="宋体" w:cs="Times New Roman"/>
          <w:sz w:val="24"/>
          <w:szCs w:val="24"/>
        </w:rPr>
        <w:t>一</w:t>
      </w:r>
      <w:proofErr w:type="gramEnd"/>
      <w:r w:rsidR="00825D7C" w:rsidRPr="009804AF">
        <w:rPr>
          <w:rFonts w:ascii="宋体" w:eastAsia="宋体" w:hAnsi="宋体" w:cs="Times New Roman"/>
          <w:sz w:val="24"/>
          <w:szCs w:val="24"/>
        </w:rPr>
        <w:t>评估，磨合方案、校验措施。</w:t>
      </w:r>
      <w:r w:rsidR="00172B1D" w:rsidRPr="009804AF">
        <w:rPr>
          <w:rFonts w:ascii="宋体" w:eastAsia="宋体" w:hAnsi="宋体" w:cs="Times New Roman"/>
          <w:b/>
          <w:snapToGrid w:val="0"/>
          <w:kern w:val="0"/>
          <w:sz w:val="24"/>
          <w:szCs w:val="24"/>
        </w:rPr>
        <w:t>二是</w:t>
      </w:r>
      <w:r w:rsidR="00825D7C" w:rsidRPr="009804AF">
        <w:rPr>
          <w:rFonts w:ascii="宋体" w:eastAsia="宋体" w:hAnsi="宋体" w:cs="Times New Roman"/>
          <w:b/>
          <w:snapToGrid w:val="0"/>
          <w:kern w:val="0"/>
          <w:sz w:val="24"/>
          <w:szCs w:val="24"/>
        </w:rPr>
        <w:t>精准开展宣传教育。</w:t>
      </w:r>
      <w:r w:rsidR="00825D7C" w:rsidRPr="009804AF">
        <w:rPr>
          <w:rFonts w:ascii="宋体" w:eastAsia="宋体" w:hAnsi="宋体" w:cs="Times New Roman"/>
          <w:sz w:val="24"/>
          <w:szCs w:val="24"/>
        </w:rPr>
        <w:t>编制《住地场馆运行流线指引图》、《闭环管理车辆驾驶须知》宣传片和《服务手册》，人手一册发放闭环驾驶员，并组织全员学习培训，确保尽快掌握闭环运行路线、停靠点。会同高德订制闭环导航方案，精准服务引导，严防交通领域“破环”</w:t>
      </w:r>
      <w:r w:rsidR="00825D7C" w:rsidRPr="009804AF">
        <w:rPr>
          <w:rFonts w:ascii="宋体" w:eastAsia="宋体" w:hAnsi="宋体" w:cs="Times New Roman"/>
          <w:snapToGrid w:val="0"/>
          <w:kern w:val="0"/>
          <w:sz w:val="24"/>
          <w:szCs w:val="24"/>
        </w:rPr>
        <w:t>。</w:t>
      </w:r>
      <w:r w:rsidR="00172B1D" w:rsidRPr="009804AF">
        <w:rPr>
          <w:rFonts w:ascii="宋体" w:eastAsia="宋体" w:hAnsi="宋体" w:cs="Times New Roman"/>
          <w:b/>
          <w:snapToGrid w:val="0"/>
          <w:kern w:val="0"/>
          <w:sz w:val="24"/>
          <w:szCs w:val="24"/>
        </w:rPr>
        <w:t>三是</w:t>
      </w:r>
      <w:r w:rsidR="00825D7C" w:rsidRPr="009804AF">
        <w:rPr>
          <w:rFonts w:ascii="宋体" w:eastAsia="宋体" w:hAnsi="宋体" w:cs="Times New Roman"/>
          <w:b/>
          <w:snapToGrid w:val="0"/>
          <w:kern w:val="0"/>
          <w:sz w:val="24"/>
          <w:szCs w:val="24"/>
        </w:rPr>
        <w:t>动态加强源头监管。</w:t>
      </w:r>
      <w:r w:rsidR="00825D7C" w:rsidRPr="009804AF">
        <w:rPr>
          <w:rFonts w:ascii="宋体" w:eastAsia="宋体" w:hAnsi="宋体" w:cs="Times New Roman"/>
          <w:sz w:val="24"/>
          <w:szCs w:val="24"/>
        </w:rPr>
        <w:t>针对闭环启动以后暴露出的班车驾驶人生活保障不到位、安全风险突出等问题，联合交通委紧急选派39名骨干入驻交通场站和签约酒店，优化运行方案，督促做好闭环驾驶员安全监管、教育引导、后勤保障，“接诉即办”回应驾驶员群体诉求，有效稳定了司机队伍，进驻后事故率下降71.4%，极大提高了交通保障满意度。针对跨赛区转运频繁、山多路远情况，依托科技手段实施动态监控，并设置3处闭环经停休息区，得到</w:t>
      </w:r>
      <w:r w:rsidR="00DD50B5" w:rsidRPr="009804AF">
        <w:rPr>
          <w:rFonts w:ascii="宋体" w:eastAsia="宋体" w:hAnsi="宋体" w:cs="Times New Roman"/>
          <w:sz w:val="24"/>
          <w:szCs w:val="24"/>
        </w:rPr>
        <w:t>闭环人员</w:t>
      </w:r>
      <w:r w:rsidR="00825D7C" w:rsidRPr="009804AF">
        <w:rPr>
          <w:rFonts w:ascii="宋体" w:eastAsia="宋体" w:hAnsi="宋体" w:cs="Times New Roman"/>
          <w:sz w:val="24"/>
          <w:szCs w:val="24"/>
        </w:rPr>
        <w:t>一致好评。</w:t>
      </w:r>
      <w:r w:rsidR="00DD50B5" w:rsidRPr="009804AF">
        <w:rPr>
          <w:rFonts w:ascii="宋体" w:eastAsia="宋体" w:hAnsi="宋体" w:cs="Times New Roman"/>
          <w:b/>
          <w:snapToGrid w:val="0"/>
          <w:kern w:val="0"/>
          <w:sz w:val="24"/>
          <w:szCs w:val="24"/>
        </w:rPr>
        <w:t>四是</w:t>
      </w:r>
      <w:r w:rsidR="00825D7C" w:rsidRPr="009804AF">
        <w:rPr>
          <w:rFonts w:ascii="宋体" w:eastAsia="宋体" w:hAnsi="宋体" w:cs="Times New Roman"/>
          <w:b/>
          <w:snapToGrid w:val="0"/>
          <w:kern w:val="0"/>
          <w:sz w:val="24"/>
          <w:szCs w:val="24"/>
        </w:rPr>
        <w:t>高效做好应急处突。</w:t>
      </w:r>
      <w:r w:rsidR="00825D7C" w:rsidRPr="009804AF">
        <w:rPr>
          <w:rFonts w:ascii="宋体" w:eastAsia="宋体" w:hAnsi="宋体" w:cs="Times New Roman"/>
          <w:sz w:val="24"/>
          <w:szCs w:val="24"/>
        </w:rPr>
        <w:t>在</w:t>
      </w:r>
      <w:proofErr w:type="gramStart"/>
      <w:r w:rsidR="00825D7C" w:rsidRPr="009804AF">
        <w:rPr>
          <w:rFonts w:ascii="宋体" w:eastAsia="宋体" w:hAnsi="宋体" w:cs="Times New Roman"/>
          <w:sz w:val="24"/>
          <w:szCs w:val="24"/>
        </w:rPr>
        <w:t>涉奥点</w:t>
      </w:r>
      <w:proofErr w:type="gramEnd"/>
      <w:r w:rsidR="00825D7C" w:rsidRPr="009804AF">
        <w:rPr>
          <w:rFonts w:ascii="宋体" w:eastAsia="宋体" w:hAnsi="宋体" w:cs="Times New Roman"/>
          <w:sz w:val="24"/>
          <w:szCs w:val="24"/>
        </w:rPr>
        <w:t>线前置部署事故、设施等应急小分队，及时处置突发警情。</w:t>
      </w:r>
      <w:proofErr w:type="gramStart"/>
      <w:r w:rsidR="00825D7C" w:rsidRPr="009804AF">
        <w:rPr>
          <w:rFonts w:ascii="宋体" w:eastAsia="宋体" w:hAnsi="宋体" w:cs="Times New Roman"/>
          <w:sz w:val="24"/>
          <w:szCs w:val="24"/>
        </w:rPr>
        <w:t>建立涉奥交通事故</w:t>
      </w:r>
      <w:proofErr w:type="gramEnd"/>
      <w:r w:rsidR="00825D7C" w:rsidRPr="009804AF">
        <w:rPr>
          <w:rFonts w:ascii="宋体" w:eastAsia="宋体" w:hAnsi="宋体" w:cs="Times New Roman"/>
          <w:sz w:val="24"/>
          <w:szCs w:val="24"/>
        </w:rPr>
        <w:t>专线“一号通”，推广闭环车辆事故远程处理，引导社会车辆礼让闭环车辆、发生事故后“不接触、快驶离”，统筹推进快处、清障、转运，有效防止了“破环”“脱环”问题发生。</w:t>
      </w:r>
    </w:p>
    <w:p w14:paraId="7626A2B7" w14:textId="77777777" w:rsidR="00A77C6A" w:rsidRPr="009804AF" w:rsidRDefault="00DD50B5" w:rsidP="009804AF">
      <w:pPr>
        <w:pStyle w:val="1"/>
        <w:snapToGrid w:val="0"/>
        <w:spacing w:line="400" w:lineRule="exact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9804AF">
        <w:rPr>
          <w:rFonts w:ascii="宋体" w:eastAsia="宋体" w:hAnsi="宋体" w:cs="Times New Roman"/>
          <w:bCs/>
          <w:sz w:val="24"/>
          <w:szCs w:val="24"/>
        </w:rPr>
        <w:t>（四）</w:t>
      </w:r>
      <w:r w:rsidR="00825D7C" w:rsidRPr="009804AF">
        <w:rPr>
          <w:rFonts w:ascii="宋体" w:eastAsia="宋体" w:hAnsi="宋体" w:cs="Times New Roman"/>
          <w:bCs/>
          <w:sz w:val="24"/>
          <w:szCs w:val="24"/>
        </w:rPr>
        <w:t>聚焦社会交通，</w:t>
      </w:r>
      <w:proofErr w:type="gramStart"/>
      <w:r w:rsidR="00825D7C" w:rsidRPr="009804AF">
        <w:rPr>
          <w:rFonts w:ascii="宋体" w:eastAsia="宋体" w:hAnsi="宋体" w:cs="Times New Roman"/>
          <w:bCs/>
          <w:sz w:val="24"/>
          <w:szCs w:val="24"/>
        </w:rPr>
        <w:t>统筹抓好</w:t>
      </w:r>
      <w:proofErr w:type="gramEnd"/>
      <w:r w:rsidR="00825D7C" w:rsidRPr="009804AF">
        <w:rPr>
          <w:rFonts w:ascii="宋体" w:eastAsia="宋体" w:hAnsi="宋体" w:cs="Times New Roman"/>
          <w:bCs/>
          <w:sz w:val="24"/>
          <w:szCs w:val="24"/>
        </w:rPr>
        <w:t>保安全、保有序、保畅通，落实以</w:t>
      </w:r>
      <w:proofErr w:type="gramStart"/>
      <w:r w:rsidR="00825D7C" w:rsidRPr="009804AF">
        <w:rPr>
          <w:rFonts w:ascii="宋体" w:eastAsia="宋体" w:hAnsi="宋体" w:cs="Times New Roman"/>
          <w:bCs/>
          <w:sz w:val="24"/>
          <w:szCs w:val="24"/>
        </w:rPr>
        <w:t>面保点</w:t>
      </w:r>
      <w:proofErr w:type="gramEnd"/>
      <w:r w:rsidR="00825D7C" w:rsidRPr="009804AF">
        <w:rPr>
          <w:rFonts w:ascii="宋体" w:eastAsia="宋体" w:hAnsi="宋体" w:cs="Times New Roman"/>
          <w:bCs/>
          <w:sz w:val="24"/>
          <w:szCs w:val="24"/>
        </w:rPr>
        <w:t>。</w:t>
      </w:r>
      <w:r w:rsidR="00825D7C" w:rsidRPr="009804AF">
        <w:rPr>
          <w:rFonts w:ascii="宋体" w:eastAsia="宋体" w:hAnsi="宋体" w:cs="Times New Roman"/>
          <w:sz w:val="24"/>
          <w:szCs w:val="24"/>
        </w:rPr>
        <w:t>将城市交通作为保障闭环交通管理、展现“双奥之城”文明形象的重要一环，狠抓安全防控、严格执法和宣传服务，全力营造最佳交通环境。</w:t>
      </w:r>
      <w:r w:rsidRPr="009804AF">
        <w:rPr>
          <w:rFonts w:ascii="宋体" w:eastAsia="宋体" w:hAnsi="宋体" w:cs="Times New Roman"/>
          <w:b/>
          <w:sz w:val="24"/>
          <w:szCs w:val="24"/>
        </w:rPr>
        <w:t>一是</w:t>
      </w:r>
      <w:r w:rsidR="00825D7C" w:rsidRPr="009804AF">
        <w:rPr>
          <w:rFonts w:ascii="宋体" w:eastAsia="宋体" w:hAnsi="宋体" w:cs="Times New Roman"/>
          <w:b/>
          <w:bCs/>
          <w:sz w:val="24"/>
          <w:szCs w:val="24"/>
        </w:rPr>
        <w:t>筑牢屏障保安全。</w:t>
      </w:r>
      <w:r w:rsidR="00825D7C" w:rsidRPr="009804AF">
        <w:rPr>
          <w:rFonts w:ascii="宋体" w:eastAsia="宋体" w:hAnsi="宋体" w:cs="Times New Roman"/>
          <w:sz w:val="24"/>
          <w:szCs w:val="24"/>
        </w:rPr>
        <w:t>会同治安、特警等力量，织密层圈防控网络，加强</w:t>
      </w:r>
      <w:proofErr w:type="gramStart"/>
      <w:r w:rsidR="00825D7C" w:rsidRPr="009804AF">
        <w:rPr>
          <w:rFonts w:ascii="宋体" w:eastAsia="宋体" w:hAnsi="宋体" w:cs="Times New Roman"/>
          <w:sz w:val="24"/>
          <w:szCs w:val="24"/>
        </w:rPr>
        <w:t>涉奥重点</w:t>
      </w:r>
      <w:proofErr w:type="gramEnd"/>
      <w:r w:rsidR="00825D7C" w:rsidRPr="009804AF">
        <w:rPr>
          <w:rFonts w:ascii="宋体" w:eastAsia="宋体" w:hAnsi="宋体" w:cs="Times New Roman"/>
          <w:sz w:val="24"/>
          <w:szCs w:val="24"/>
        </w:rPr>
        <w:t>区域管控，及时发现消除风险隐患。强化环京省市区域联动，协同开展外围分流管控、过滤筛查、预警引导，缓解进京压力，筑牢外围屏障。</w:t>
      </w:r>
      <w:r w:rsidR="00FA1C8E" w:rsidRPr="009804AF">
        <w:rPr>
          <w:rFonts w:ascii="宋体" w:eastAsia="宋体" w:hAnsi="宋体" w:cs="Times New Roman"/>
          <w:b/>
          <w:sz w:val="24"/>
          <w:szCs w:val="24"/>
        </w:rPr>
        <w:t>二是</w:t>
      </w:r>
      <w:r w:rsidR="00825D7C" w:rsidRPr="009804AF">
        <w:rPr>
          <w:rFonts w:ascii="宋体" w:eastAsia="宋体" w:hAnsi="宋体" w:cs="Times New Roman"/>
          <w:b/>
          <w:bCs/>
          <w:sz w:val="24"/>
          <w:szCs w:val="24"/>
        </w:rPr>
        <w:t>严格管理保秩序。</w:t>
      </w:r>
      <w:proofErr w:type="gramStart"/>
      <w:r w:rsidR="00825D7C" w:rsidRPr="009804AF">
        <w:rPr>
          <w:rFonts w:ascii="宋体" w:eastAsia="宋体" w:hAnsi="宋体" w:cs="Times New Roman"/>
          <w:sz w:val="24"/>
          <w:szCs w:val="24"/>
        </w:rPr>
        <w:t>围绕涉奥场馆</w:t>
      </w:r>
      <w:proofErr w:type="gramEnd"/>
      <w:r w:rsidR="00825D7C" w:rsidRPr="009804AF">
        <w:rPr>
          <w:rFonts w:ascii="宋体" w:eastAsia="宋体" w:hAnsi="宋体" w:cs="Times New Roman"/>
          <w:sz w:val="24"/>
          <w:szCs w:val="24"/>
        </w:rPr>
        <w:t>、路线，推进“冰锋·2022平安冬奥”专项行动，瞄准“两客</w:t>
      </w:r>
      <w:proofErr w:type="gramStart"/>
      <w:r w:rsidR="00825D7C" w:rsidRPr="009804AF">
        <w:rPr>
          <w:rFonts w:ascii="宋体" w:eastAsia="宋体" w:hAnsi="宋体" w:cs="Times New Roman"/>
          <w:sz w:val="24"/>
          <w:szCs w:val="24"/>
        </w:rPr>
        <w:t>一</w:t>
      </w:r>
      <w:proofErr w:type="gramEnd"/>
      <w:r w:rsidR="00825D7C" w:rsidRPr="009804AF">
        <w:rPr>
          <w:rFonts w:ascii="宋体" w:eastAsia="宋体" w:hAnsi="宋体" w:cs="Times New Roman"/>
          <w:sz w:val="24"/>
          <w:szCs w:val="24"/>
        </w:rPr>
        <w:t>危</w:t>
      </w:r>
      <w:proofErr w:type="gramStart"/>
      <w:r w:rsidR="00825D7C" w:rsidRPr="009804AF">
        <w:rPr>
          <w:rFonts w:ascii="宋体" w:eastAsia="宋体" w:hAnsi="宋体" w:cs="Times New Roman"/>
          <w:sz w:val="24"/>
          <w:szCs w:val="24"/>
        </w:rPr>
        <w:t>一</w:t>
      </w:r>
      <w:proofErr w:type="gramEnd"/>
      <w:r w:rsidR="00825D7C" w:rsidRPr="009804AF">
        <w:rPr>
          <w:rFonts w:ascii="宋体" w:eastAsia="宋体" w:hAnsi="宋体" w:cs="Times New Roman"/>
          <w:sz w:val="24"/>
          <w:szCs w:val="24"/>
        </w:rPr>
        <w:t>货一面”和酒驾、涉牌、闯禁行等重点违法，天天清整、动态清整，保持严打严整高压态势，净化交通秩序环境。深入开展“文明驾车 礼让行人”专项行动，“宣、劝、管、罚”多</w:t>
      </w:r>
      <w:proofErr w:type="gramStart"/>
      <w:r w:rsidR="00825D7C" w:rsidRPr="009804AF">
        <w:rPr>
          <w:rFonts w:ascii="宋体" w:eastAsia="宋体" w:hAnsi="宋体" w:cs="Times New Roman"/>
          <w:sz w:val="24"/>
          <w:szCs w:val="24"/>
        </w:rPr>
        <w:t>措</w:t>
      </w:r>
      <w:proofErr w:type="gramEnd"/>
      <w:r w:rsidR="00825D7C" w:rsidRPr="009804AF">
        <w:rPr>
          <w:rFonts w:ascii="宋体" w:eastAsia="宋体" w:hAnsi="宋体" w:cs="Times New Roman"/>
          <w:sz w:val="24"/>
          <w:szCs w:val="24"/>
        </w:rPr>
        <w:t>并举改善路口秩序，文明礼让渐成自觉，成为展示首都形象的亮丽风景。</w:t>
      </w:r>
      <w:r w:rsidR="00FA1C8E" w:rsidRPr="009804AF">
        <w:rPr>
          <w:rFonts w:ascii="宋体" w:eastAsia="宋体" w:hAnsi="宋体" w:cs="Times New Roman"/>
          <w:b/>
          <w:sz w:val="24"/>
          <w:szCs w:val="24"/>
        </w:rPr>
        <w:t>三是</w:t>
      </w:r>
      <w:r w:rsidR="00825D7C" w:rsidRPr="009804AF">
        <w:rPr>
          <w:rFonts w:ascii="宋体" w:eastAsia="宋体" w:hAnsi="宋体" w:cs="Times New Roman"/>
          <w:b/>
          <w:bCs/>
          <w:sz w:val="24"/>
          <w:szCs w:val="24"/>
        </w:rPr>
        <w:t>多</w:t>
      </w:r>
      <w:proofErr w:type="gramStart"/>
      <w:r w:rsidR="00825D7C" w:rsidRPr="009804AF">
        <w:rPr>
          <w:rFonts w:ascii="宋体" w:eastAsia="宋体" w:hAnsi="宋体" w:cs="Times New Roman"/>
          <w:b/>
          <w:bCs/>
          <w:sz w:val="24"/>
          <w:szCs w:val="24"/>
        </w:rPr>
        <w:t>措</w:t>
      </w:r>
      <w:proofErr w:type="gramEnd"/>
      <w:r w:rsidR="00825D7C" w:rsidRPr="009804AF">
        <w:rPr>
          <w:rFonts w:ascii="宋体" w:eastAsia="宋体" w:hAnsi="宋体" w:cs="Times New Roman"/>
          <w:b/>
          <w:bCs/>
          <w:sz w:val="24"/>
          <w:szCs w:val="24"/>
        </w:rPr>
        <w:t>并举保畅通。</w:t>
      </w:r>
      <w:r w:rsidR="00825D7C" w:rsidRPr="009804AF">
        <w:rPr>
          <w:rFonts w:ascii="宋体" w:eastAsia="宋体" w:hAnsi="宋体" w:cs="Times New Roman"/>
          <w:sz w:val="24"/>
          <w:szCs w:val="24"/>
        </w:rPr>
        <w:t>坚持每日</w:t>
      </w:r>
      <w:proofErr w:type="gramStart"/>
      <w:r w:rsidR="00825D7C" w:rsidRPr="009804AF">
        <w:rPr>
          <w:rFonts w:ascii="宋体" w:eastAsia="宋体" w:hAnsi="宋体" w:cs="Times New Roman"/>
          <w:sz w:val="24"/>
          <w:szCs w:val="24"/>
        </w:rPr>
        <w:t>研</w:t>
      </w:r>
      <w:proofErr w:type="gramEnd"/>
      <w:r w:rsidR="00825D7C" w:rsidRPr="009804AF">
        <w:rPr>
          <w:rFonts w:ascii="宋体" w:eastAsia="宋体" w:hAnsi="宋体" w:cs="Times New Roman"/>
          <w:sz w:val="24"/>
          <w:szCs w:val="24"/>
        </w:rPr>
        <w:t>判，针对开闭幕式、赛事高峰日、恶劣天气等易拥堵</w:t>
      </w:r>
      <w:r w:rsidR="00953E96" w:rsidRPr="009804AF">
        <w:rPr>
          <w:rFonts w:ascii="宋体" w:eastAsia="宋体" w:hAnsi="宋体" w:cs="Times New Roman"/>
          <w:sz w:val="24"/>
          <w:szCs w:val="24"/>
        </w:rPr>
        <w:t>情况</w:t>
      </w:r>
      <w:r w:rsidR="00825D7C" w:rsidRPr="009804AF">
        <w:rPr>
          <w:rFonts w:ascii="宋体" w:eastAsia="宋体" w:hAnsi="宋体" w:cs="Times New Roman"/>
          <w:sz w:val="24"/>
          <w:szCs w:val="24"/>
        </w:rPr>
        <w:t>，制定个性化疏导方案，定向投放铁骑力量，</w:t>
      </w:r>
      <w:proofErr w:type="gramStart"/>
      <w:r w:rsidR="00825D7C" w:rsidRPr="009804AF">
        <w:rPr>
          <w:rFonts w:ascii="宋体" w:eastAsia="宋体" w:hAnsi="宋体" w:cs="Times New Roman"/>
          <w:sz w:val="24"/>
          <w:szCs w:val="24"/>
        </w:rPr>
        <w:t>定巡结合</w:t>
      </w:r>
      <w:proofErr w:type="gramEnd"/>
      <w:r w:rsidR="00825D7C" w:rsidRPr="009804AF">
        <w:rPr>
          <w:rFonts w:ascii="宋体" w:eastAsia="宋体" w:hAnsi="宋体" w:cs="Times New Roman"/>
          <w:sz w:val="24"/>
          <w:szCs w:val="24"/>
        </w:rPr>
        <w:t>加强疏导。梳理勤务和赛事交通外围易拥堵辐射区域，安排专项岗位，采取纵向压减、横向分流、断续放行方式，确保社会交通有序运转。周密策划“中期、短期、即时”梯次宣传，借助全媒体信息发布平台加强宣传，</w:t>
      </w:r>
      <w:proofErr w:type="gramStart"/>
      <w:r w:rsidR="00825D7C" w:rsidRPr="009804AF">
        <w:rPr>
          <w:rFonts w:ascii="宋体" w:eastAsia="宋体" w:hAnsi="宋体" w:cs="Times New Roman"/>
          <w:sz w:val="24"/>
          <w:szCs w:val="24"/>
        </w:rPr>
        <w:t>触达人群</w:t>
      </w:r>
      <w:proofErr w:type="gramEnd"/>
      <w:r w:rsidR="00825D7C" w:rsidRPr="009804AF">
        <w:rPr>
          <w:rFonts w:ascii="宋体" w:eastAsia="宋体" w:hAnsi="宋体" w:cs="Times New Roman"/>
          <w:sz w:val="24"/>
          <w:szCs w:val="24"/>
        </w:rPr>
        <w:t>3.2亿人次；</w:t>
      </w:r>
      <w:r w:rsidR="00825D7C" w:rsidRPr="009804AF">
        <w:rPr>
          <w:rFonts w:ascii="宋体" w:eastAsia="宋体" w:hAnsi="宋体" w:cs="Times New Roman"/>
          <w:color w:val="000000"/>
          <w:sz w:val="24"/>
          <w:szCs w:val="24"/>
        </w:rPr>
        <w:t>面向全体市民群发短信3.3亿条次，</w:t>
      </w:r>
      <w:r w:rsidR="00825D7C" w:rsidRPr="009804AF">
        <w:rPr>
          <w:rFonts w:ascii="宋体" w:eastAsia="宋体" w:hAnsi="宋体" w:cs="Times New Roman"/>
          <w:sz w:val="24"/>
          <w:szCs w:val="24"/>
        </w:rPr>
        <w:t>提示绿色出行、错峰出行；协调导航公司开发上线冬奥专用版绕行地图，“点对点”提示</w:t>
      </w:r>
      <w:r w:rsidR="00FA1C8E" w:rsidRPr="009804AF">
        <w:rPr>
          <w:rFonts w:ascii="宋体" w:eastAsia="宋体" w:hAnsi="宋体" w:cs="Times New Roman"/>
          <w:sz w:val="24"/>
          <w:szCs w:val="24"/>
        </w:rPr>
        <w:t>引导</w:t>
      </w:r>
      <w:r w:rsidR="00825D7C" w:rsidRPr="009804AF">
        <w:rPr>
          <w:rFonts w:ascii="宋体" w:eastAsia="宋体" w:hAnsi="宋体" w:cs="Times New Roman"/>
          <w:sz w:val="24"/>
          <w:szCs w:val="24"/>
        </w:rPr>
        <w:t>，覆盖用户5543万人次。赛时，五环内</w:t>
      </w:r>
      <w:r w:rsidR="00825D7C" w:rsidRPr="009804AF">
        <w:rPr>
          <w:rFonts w:ascii="宋体" w:eastAsia="宋体" w:hAnsi="宋体" w:cs="Times New Roman"/>
          <w:sz w:val="24"/>
          <w:szCs w:val="24"/>
        </w:rPr>
        <w:lastRenderedPageBreak/>
        <w:t>日均上路机动车环比下降25%，有力保障了冬奥交通安全顺畅运行。</w:t>
      </w:r>
    </w:p>
    <w:p w14:paraId="433D3334" w14:textId="77777777" w:rsidR="00A77C6A" w:rsidRPr="004500EE" w:rsidRDefault="00825D7C" w:rsidP="004500EE">
      <w:pPr>
        <w:snapToGrid w:val="0"/>
        <w:spacing w:beforeLines="30" w:before="130" w:afterLines="30" w:after="130" w:line="400" w:lineRule="exact"/>
        <w:ind w:firstLineChars="200" w:firstLine="560"/>
        <w:rPr>
          <w:rFonts w:ascii="黑体" w:eastAsia="黑体" w:hAnsi="黑体" w:cs="Times New Roman"/>
          <w:sz w:val="28"/>
          <w:szCs w:val="28"/>
        </w:rPr>
      </w:pPr>
      <w:r w:rsidRPr="004500EE">
        <w:rPr>
          <w:rFonts w:ascii="黑体" w:eastAsia="黑体" w:hAnsi="黑体" w:cs="Times New Roman"/>
          <w:sz w:val="28"/>
          <w:szCs w:val="28"/>
        </w:rPr>
        <w:t>三、</w:t>
      </w:r>
      <w:r w:rsidR="000D6BE4" w:rsidRPr="004500EE">
        <w:rPr>
          <w:rFonts w:ascii="黑体" w:eastAsia="黑体" w:hAnsi="黑体" w:cs="Times New Roman"/>
          <w:sz w:val="28"/>
          <w:szCs w:val="28"/>
        </w:rPr>
        <w:t>交通安保</w:t>
      </w:r>
      <w:r w:rsidRPr="004500EE">
        <w:rPr>
          <w:rFonts w:ascii="黑体" w:eastAsia="黑体" w:hAnsi="黑体" w:cs="Times New Roman"/>
          <w:sz w:val="28"/>
          <w:szCs w:val="28"/>
        </w:rPr>
        <w:t>闭环管理工作的经验启示</w:t>
      </w:r>
    </w:p>
    <w:p w14:paraId="1DE21AF3" w14:textId="77777777" w:rsidR="00A77C6A" w:rsidRPr="009804AF" w:rsidRDefault="00825D7C" w:rsidP="009804AF">
      <w:pPr>
        <w:snapToGrid w:val="0"/>
        <w:spacing w:line="400" w:lineRule="exact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9804AF">
        <w:rPr>
          <w:rFonts w:ascii="宋体" w:eastAsia="宋体" w:hAnsi="宋体" w:cs="Times New Roman"/>
          <w:sz w:val="24"/>
          <w:szCs w:val="24"/>
        </w:rPr>
        <w:t>重大活动闭环管理模式，是在习近平新时代中国特色社会主义思想指引下，统筹落实重大活动“常态化办会”和疫情防控“动态清零”的完美实践，进一步丰富了重大活动安保“北京经验”“北京模式”，取得的成绩来之不易，积累的经验弥足珍贵。</w:t>
      </w:r>
    </w:p>
    <w:p w14:paraId="06309394" w14:textId="77777777" w:rsidR="00A77C6A" w:rsidRPr="009804AF" w:rsidRDefault="00FA1C8E" w:rsidP="009804AF">
      <w:pPr>
        <w:snapToGrid w:val="0"/>
        <w:spacing w:line="400" w:lineRule="exact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9804AF">
        <w:rPr>
          <w:rFonts w:ascii="宋体" w:eastAsia="宋体" w:hAnsi="宋体" w:cs="Times New Roman"/>
          <w:bCs/>
          <w:sz w:val="24"/>
          <w:szCs w:val="24"/>
        </w:rPr>
        <w:t>（一）</w:t>
      </w:r>
      <w:r w:rsidR="00825D7C" w:rsidRPr="009804AF">
        <w:rPr>
          <w:rFonts w:ascii="宋体" w:eastAsia="宋体" w:hAnsi="宋体" w:cs="Times New Roman"/>
          <w:bCs/>
          <w:sz w:val="24"/>
          <w:szCs w:val="24"/>
        </w:rPr>
        <w:t>顶层融合、开放共享是闭环管理的基本前提。</w:t>
      </w:r>
      <w:r w:rsidR="00825D7C" w:rsidRPr="009804AF">
        <w:rPr>
          <w:rFonts w:ascii="宋体" w:eastAsia="宋体" w:hAnsi="宋体" w:cs="Times New Roman"/>
          <w:sz w:val="24"/>
          <w:szCs w:val="24"/>
        </w:rPr>
        <w:t>交通，先天具有开放性、流动性的特点。闭环管理是将整个交通系统，划分为封闭的冬奥交通、开放的城市交通两个相对独立完整的子系统。但是，两个子系统不是孤立的，两者之间存在相互依存、相互制约关系，同时闭环内各“点对点”运输流线也不是割裂的，否则就会造成无序、交叉、失控。闭环管理必须以开放共享为前提，只有在顶层搭建数据、信息、工作融合的“指挥大脑”，统筹掌握赛程、交通、气象等影响因素，一体调度环内环外交通运行，确保信息及时传递、经验充分共享、工作有效对接，才能实现交通运行条线清晰、环环相扣、协调联动。</w:t>
      </w:r>
    </w:p>
    <w:p w14:paraId="109A4A31" w14:textId="77777777" w:rsidR="00A77C6A" w:rsidRPr="009804AF" w:rsidRDefault="00FA1C8E" w:rsidP="009804AF">
      <w:pPr>
        <w:snapToGrid w:val="0"/>
        <w:spacing w:line="400" w:lineRule="exact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9804AF">
        <w:rPr>
          <w:rFonts w:ascii="宋体" w:eastAsia="宋体" w:hAnsi="宋体" w:cs="Times New Roman"/>
          <w:bCs/>
          <w:sz w:val="24"/>
          <w:szCs w:val="24"/>
        </w:rPr>
        <w:t>（二）</w:t>
      </w:r>
      <w:r w:rsidR="00825D7C" w:rsidRPr="009804AF">
        <w:rPr>
          <w:rFonts w:ascii="宋体" w:eastAsia="宋体" w:hAnsi="宋体" w:cs="Times New Roman"/>
          <w:bCs/>
          <w:sz w:val="24"/>
          <w:szCs w:val="24"/>
        </w:rPr>
        <w:t>主动担当、协同共治是闭环管理的重要保证。</w:t>
      </w:r>
      <w:r w:rsidR="00825D7C" w:rsidRPr="009804AF">
        <w:rPr>
          <w:rFonts w:ascii="宋体" w:eastAsia="宋体" w:hAnsi="宋体" w:cs="Times New Roman"/>
          <w:sz w:val="24"/>
          <w:szCs w:val="24"/>
        </w:rPr>
        <w:t>闭环管理是一个复杂的系统工程，特别是首次在疫情条件下举办综合性国际体育赛事，面临的风险多</w:t>
      </w:r>
      <w:r w:rsidRPr="009804AF">
        <w:rPr>
          <w:rFonts w:ascii="宋体" w:eastAsia="宋体" w:hAnsi="宋体" w:cs="Times New Roman"/>
          <w:sz w:val="24"/>
          <w:szCs w:val="24"/>
        </w:rPr>
        <w:t>、不确定</w:t>
      </w:r>
      <w:r w:rsidR="00825D7C" w:rsidRPr="009804AF">
        <w:rPr>
          <w:rFonts w:ascii="宋体" w:eastAsia="宋体" w:hAnsi="宋体" w:cs="Times New Roman"/>
          <w:sz w:val="24"/>
          <w:szCs w:val="24"/>
        </w:rPr>
        <w:t>因素多，必须主动担当，主动作为，才能赢得工作主动。冬奥期间，交管部门坚决落实市委</w:t>
      </w:r>
      <w:r w:rsidR="009B149F" w:rsidRPr="009804AF">
        <w:rPr>
          <w:rFonts w:ascii="宋体" w:eastAsia="宋体" w:hAnsi="宋体" w:cs="Times New Roman"/>
          <w:sz w:val="24"/>
          <w:szCs w:val="24"/>
        </w:rPr>
        <w:t>、</w:t>
      </w:r>
      <w:r w:rsidR="00825D7C" w:rsidRPr="009804AF">
        <w:rPr>
          <w:rFonts w:ascii="宋体" w:eastAsia="宋体" w:hAnsi="宋体" w:cs="Times New Roman"/>
          <w:sz w:val="24"/>
          <w:szCs w:val="24"/>
        </w:rPr>
        <w:t>市政府“冬奥交通保障指挥调度中心设在交管局”的决策部署，积极推动资源整合、力量融合、手段综合，在面对闭环内驾驶人管理服务缺位等问题时，向前一步、迎难而上，将工作措施前置到交通服务保障起始端、覆盖到交通运行全环节，打通了上下游，理顺了综合施策的工作机制。各部门坚持</w:t>
      </w:r>
      <w:r w:rsidRPr="009804AF">
        <w:rPr>
          <w:rFonts w:ascii="宋体" w:eastAsia="宋体" w:hAnsi="宋体" w:cs="Times New Roman"/>
          <w:sz w:val="24"/>
          <w:szCs w:val="24"/>
        </w:rPr>
        <w:t>“</w:t>
      </w:r>
      <w:r w:rsidR="00825D7C" w:rsidRPr="009804AF">
        <w:rPr>
          <w:rFonts w:ascii="宋体" w:eastAsia="宋体" w:hAnsi="宋体" w:cs="Times New Roman"/>
          <w:sz w:val="24"/>
          <w:szCs w:val="24"/>
        </w:rPr>
        <w:t>宁可有交叉、不可</w:t>
      </w:r>
      <w:r w:rsidRPr="009804AF">
        <w:rPr>
          <w:rFonts w:ascii="宋体" w:eastAsia="宋体" w:hAnsi="宋体" w:cs="Times New Roman"/>
          <w:sz w:val="24"/>
          <w:szCs w:val="24"/>
        </w:rPr>
        <w:t>留</w:t>
      </w:r>
      <w:r w:rsidR="00825D7C" w:rsidRPr="009804AF">
        <w:rPr>
          <w:rFonts w:ascii="宋体" w:eastAsia="宋体" w:hAnsi="宋体" w:cs="Times New Roman"/>
          <w:sz w:val="24"/>
          <w:szCs w:val="24"/>
        </w:rPr>
        <w:t>缝隙</w:t>
      </w:r>
      <w:r w:rsidRPr="009804AF">
        <w:rPr>
          <w:rFonts w:ascii="宋体" w:eastAsia="宋体" w:hAnsi="宋体" w:cs="Times New Roman"/>
          <w:sz w:val="24"/>
          <w:szCs w:val="24"/>
        </w:rPr>
        <w:t>”</w:t>
      </w:r>
      <w:r w:rsidR="00825D7C" w:rsidRPr="009804AF">
        <w:rPr>
          <w:rFonts w:ascii="宋体" w:eastAsia="宋体" w:hAnsi="宋体" w:cs="Times New Roman"/>
          <w:sz w:val="24"/>
          <w:szCs w:val="24"/>
        </w:rPr>
        <w:t>，主动对号入座、及时就位，高标准高质量完成了赛事服务、安全保卫、城市运行等任务。</w:t>
      </w:r>
    </w:p>
    <w:p w14:paraId="0A1D00D6" w14:textId="77777777" w:rsidR="00A77C6A" w:rsidRPr="009804AF" w:rsidRDefault="00DC16A4" w:rsidP="009804AF">
      <w:pPr>
        <w:snapToGrid w:val="0"/>
        <w:spacing w:line="400" w:lineRule="exact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9804AF">
        <w:rPr>
          <w:rFonts w:ascii="宋体" w:eastAsia="宋体" w:hAnsi="宋体" w:cs="Times New Roman"/>
          <w:bCs/>
          <w:sz w:val="24"/>
          <w:szCs w:val="24"/>
        </w:rPr>
        <w:t>（三）</w:t>
      </w:r>
      <w:r w:rsidR="00825D7C" w:rsidRPr="009804AF">
        <w:rPr>
          <w:rFonts w:ascii="宋体" w:eastAsia="宋体" w:hAnsi="宋体" w:cs="Times New Roman"/>
          <w:bCs/>
          <w:sz w:val="24"/>
          <w:szCs w:val="24"/>
        </w:rPr>
        <w:t>紧盯执行、狠抓落实是闭环管理的关键所在。</w:t>
      </w:r>
      <w:r w:rsidR="00825D7C" w:rsidRPr="009804AF">
        <w:rPr>
          <w:rFonts w:ascii="宋体" w:eastAsia="宋体" w:hAnsi="宋体" w:cs="Times New Roman"/>
          <w:sz w:val="24"/>
          <w:szCs w:val="24"/>
        </w:rPr>
        <w:t>东京奥运会期间，主办方事无巨细地制定了“气泡防疫”计划，要求细化到一言一行，甚至无限接近理想状态。但是在具体执行中漏洞百出：机场没有区分出奥运人员专用通道；工作人员和媒体记者可以自由进出“气泡”；防疫工作缺少监督，一些运动员会可以在当地随意活动等，导致“气泡”破灭。北京冬奥会采取严格封闭管理、设置新冠联络官、压实参赛各方管理责任等方式，确保了防疫政策落实到位。交管部门立足本职，坚持“以车管人”，全面加强闭环车辆驾驶人教育监管，并督促相关单位从食宿、运输中途</w:t>
      </w:r>
      <w:r w:rsidRPr="009804AF">
        <w:rPr>
          <w:rFonts w:ascii="宋体" w:eastAsia="宋体" w:hAnsi="宋体" w:cs="Times New Roman"/>
          <w:sz w:val="24"/>
          <w:szCs w:val="24"/>
        </w:rPr>
        <w:t>休息</w:t>
      </w:r>
      <w:r w:rsidR="00825D7C" w:rsidRPr="009804AF">
        <w:rPr>
          <w:rFonts w:ascii="宋体" w:eastAsia="宋体" w:hAnsi="宋体" w:cs="Times New Roman"/>
          <w:sz w:val="24"/>
          <w:szCs w:val="24"/>
        </w:rPr>
        <w:t>等细节入手做好服务保障，有效提升了驾驶人积极性满意度，既充分保障了环内交通畅通安全，也</w:t>
      </w:r>
      <w:r w:rsidR="007E1BEB" w:rsidRPr="009804AF">
        <w:rPr>
          <w:rFonts w:ascii="宋体" w:eastAsia="宋体" w:hAnsi="宋体" w:cs="Times New Roman"/>
          <w:sz w:val="24"/>
          <w:szCs w:val="24"/>
        </w:rPr>
        <w:t>有效</w:t>
      </w:r>
      <w:r w:rsidR="00825D7C" w:rsidRPr="009804AF">
        <w:rPr>
          <w:rFonts w:ascii="宋体" w:eastAsia="宋体" w:hAnsi="宋体" w:cs="Times New Roman"/>
          <w:sz w:val="24"/>
          <w:szCs w:val="24"/>
        </w:rPr>
        <w:t>防止了环内感染</w:t>
      </w:r>
      <w:r w:rsidR="007E1BEB" w:rsidRPr="009804AF">
        <w:rPr>
          <w:rFonts w:ascii="宋体" w:eastAsia="宋体" w:hAnsi="宋体" w:cs="Times New Roman"/>
          <w:sz w:val="24"/>
          <w:szCs w:val="24"/>
        </w:rPr>
        <w:t>外溢</w:t>
      </w:r>
      <w:r w:rsidR="00825D7C" w:rsidRPr="009804AF">
        <w:rPr>
          <w:rFonts w:ascii="宋体" w:eastAsia="宋体" w:hAnsi="宋体" w:cs="Times New Roman"/>
          <w:sz w:val="24"/>
          <w:szCs w:val="24"/>
        </w:rPr>
        <w:t>到城市层</w:t>
      </w:r>
      <w:r w:rsidR="00825D7C" w:rsidRPr="009804AF">
        <w:rPr>
          <w:rFonts w:ascii="宋体" w:eastAsia="宋体" w:hAnsi="宋体" w:cs="Times New Roman"/>
          <w:sz w:val="24"/>
          <w:szCs w:val="24"/>
        </w:rPr>
        <w:lastRenderedPageBreak/>
        <w:t>面。</w:t>
      </w:r>
    </w:p>
    <w:p w14:paraId="15B5CCB7" w14:textId="77777777" w:rsidR="00A77C6A" w:rsidRPr="009804AF" w:rsidRDefault="00DC16A4" w:rsidP="009804AF">
      <w:pPr>
        <w:snapToGrid w:val="0"/>
        <w:spacing w:line="400" w:lineRule="exact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9804AF">
        <w:rPr>
          <w:rFonts w:ascii="宋体" w:eastAsia="宋体" w:hAnsi="宋体" w:cs="Times New Roman"/>
          <w:bCs/>
          <w:sz w:val="24"/>
          <w:szCs w:val="24"/>
        </w:rPr>
        <w:t>（四）</w:t>
      </w:r>
      <w:r w:rsidR="00825D7C" w:rsidRPr="009804AF">
        <w:rPr>
          <w:rFonts w:ascii="宋体" w:eastAsia="宋体" w:hAnsi="宋体" w:cs="Times New Roman"/>
          <w:bCs/>
          <w:sz w:val="24"/>
          <w:szCs w:val="24"/>
        </w:rPr>
        <w:t>功在日常、常抓不懈是闭环管理的基础支撑。</w:t>
      </w:r>
      <w:r w:rsidR="00825D7C" w:rsidRPr="009804AF">
        <w:rPr>
          <w:rFonts w:ascii="宋体" w:eastAsia="宋体" w:hAnsi="宋体" w:cs="Times New Roman"/>
          <w:sz w:val="24"/>
          <w:szCs w:val="24"/>
        </w:rPr>
        <w:t>北京冬奥的成功举办，绝非一日之功，是七年精心筹备、七年砥砺奋斗、七年拼搏付出的结果。交管部门坚决贯彻市公安局党委“久久为功，夯实基层基础工作”的部署要求，坚持功在平常，狠抓科技应用、社会共治、基础建设，创新推出视频警务中心、交通事故远程处理、部门联动综合治理、</w:t>
      </w:r>
      <w:proofErr w:type="gramStart"/>
      <w:r w:rsidR="00825D7C" w:rsidRPr="009804AF">
        <w:rPr>
          <w:rFonts w:ascii="宋体" w:eastAsia="宋体" w:hAnsi="宋体" w:cs="Times New Roman"/>
          <w:sz w:val="24"/>
          <w:szCs w:val="24"/>
        </w:rPr>
        <w:t>融媒体</w:t>
      </w:r>
      <w:proofErr w:type="gramEnd"/>
      <w:r w:rsidR="00825D7C" w:rsidRPr="009804AF">
        <w:rPr>
          <w:rFonts w:ascii="宋体" w:eastAsia="宋体" w:hAnsi="宋体" w:cs="Times New Roman"/>
          <w:sz w:val="24"/>
          <w:szCs w:val="24"/>
        </w:rPr>
        <w:t>合作矩阵等新机制、新平台，全面提升了整体能力水平，确保了关键时刻拉得出、冲得上、打得赢，为圆满完成冬奥安保任务积累了经验，奠定了坚实基础。</w:t>
      </w:r>
    </w:p>
    <w:p w14:paraId="7A7B3A14" w14:textId="77777777" w:rsidR="00A77C6A" w:rsidRPr="004500EE" w:rsidRDefault="00825D7C" w:rsidP="004500EE">
      <w:pPr>
        <w:snapToGrid w:val="0"/>
        <w:spacing w:beforeLines="30" w:before="130" w:afterLines="30" w:after="130" w:line="400" w:lineRule="exact"/>
        <w:ind w:firstLineChars="200" w:firstLine="560"/>
        <w:rPr>
          <w:rFonts w:ascii="黑体" w:eastAsia="黑体" w:hAnsi="黑体" w:cs="Times New Roman"/>
          <w:sz w:val="28"/>
          <w:szCs w:val="28"/>
        </w:rPr>
      </w:pPr>
      <w:r w:rsidRPr="004500EE">
        <w:rPr>
          <w:rFonts w:ascii="黑体" w:eastAsia="黑体" w:hAnsi="黑体" w:cs="Times New Roman"/>
          <w:sz w:val="28"/>
          <w:szCs w:val="28"/>
        </w:rPr>
        <w:t>四、</w:t>
      </w:r>
      <w:r w:rsidR="002D4984" w:rsidRPr="004500EE">
        <w:rPr>
          <w:rFonts w:ascii="黑体" w:eastAsia="黑体" w:hAnsi="黑体" w:cs="Times New Roman"/>
          <w:sz w:val="28"/>
          <w:szCs w:val="28"/>
        </w:rPr>
        <w:t>借鉴</w:t>
      </w:r>
      <w:r w:rsidRPr="004500EE">
        <w:rPr>
          <w:rFonts w:ascii="黑体" w:eastAsia="黑体" w:hAnsi="黑体" w:cs="Times New Roman"/>
          <w:sz w:val="28"/>
          <w:szCs w:val="28"/>
        </w:rPr>
        <w:t>冬奥闭环管理经验，推动</w:t>
      </w:r>
      <w:r w:rsidR="002D4984" w:rsidRPr="004500EE">
        <w:rPr>
          <w:rFonts w:ascii="黑体" w:eastAsia="黑体" w:hAnsi="黑体" w:cs="Times New Roman"/>
          <w:sz w:val="28"/>
          <w:szCs w:val="28"/>
        </w:rPr>
        <w:t>北京</w:t>
      </w:r>
      <w:r w:rsidRPr="004500EE">
        <w:rPr>
          <w:rFonts w:ascii="黑体" w:eastAsia="黑体" w:hAnsi="黑体" w:cs="Times New Roman"/>
          <w:sz w:val="28"/>
          <w:szCs w:val="28"/>
        </w:rPr>
        <w:t>交通治理提档升级</w:t>
      </w:r>
    </w:p>
    <w:p w14:paraId="64701AE8" w14:textId="77777777" w:rsidR="00A77C6A" w:rsidRPr="009804AF" w:rsidRDefault="00825D7C" w:rsidP="009804AF">
      <w:pPr>
        <w:snapToGrid w:val="0"/>
        <w:spacing w:line="400" w:lineRule="exact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9804AF">
        <w:rPr>
          <w:rFonts w:ascii="宋体" w:eastAsia="宋体" w:hAnsi="宋体" w:cs="Times New Roman"/>
          <w:sz w:val="24"/>
          <w:szCs w:val="24"/>
        </w:rPr>
        <w:t>北京冬奥如同</w:t>
      </w:r>
      <w:r w:rsidR="00DC16A4" w:rsidRPr="009804AF">
        <w:rPr>
          <w:rFonts w:ascii="宋体" w:eastAsia="宋体" w:hAnsi="宋体" w:cs="Times New Roman"/>
          <w:sz w:val="24"/>
          <w:szCs w:val="24"/>
        </w:rPr>
        <w:t>“透视镜”</w:t>
      </w:r>
      <w:r w:rsidRPr="009804AF">
        <w:rPr>
          <w:rFonts w:ascii="宋体" w:eastAsia="宋体" w:hAnsi="宋体" w:cs="Times New Roman"/>
          <w:sz w:val="24"/>
          <w:szCs w:val="24"/>
        </w:rPr>
        <w:t>，能从中读懂今日之中国；也如同</w:t>
      </w:r>
      <w:r w:rsidR="00DC16A4" w:rsidRPr="009804AF">
        <w:rPr>
          <w:rFonts w:ascii="宋体" w:eastAsia="宋体" w:hAnsi="宋体" w:cs="Times New Roman"/>
          <w:sz w:val="24"/>
          <w:szCs w:val="24"/>
        </w:rPr>
        <w:t>“望远镜”</w:t>
      </w:r>
      <w:r w:rsidRPr="009804AF">
        <w:rPr>
          <w:rFonts w:ascii="宋体" w:eastAsia="宋体" w:hAnsi="宋体" w:cs="Times New Roman"/>
          <w:sz w:val="24"/>
          <w:szCs w:val="24"/>
        </w:rPr>
        <w:t>，能从中瞩望未来之中国。当前世纪疫情仍在继续，我们要深入学习贯彻习近平总书记在北京冬奥会、冬残奥会总结表彰大会上的重要讲话精神，深刻领会和把握冬奥精神，把冬奥“战时”的经验启示转化应用到</w:t>
      </w:r>
      <w:r w:rsidR="00DC16A4" w:rsidRPr="009804AF">
        <w:rPr>
          <w:rFonts w:ascii="宋体" w:eastAsia="宋体" w:hAnsi="宋体" w:cs="Times New Roman"/>
          <w:sz w:val="24"/>
          <w:szCs w:val="24"/>
        </w:rPr>
        <w:t>“平时”</w:t>
      </w:r>
      <w:r w:rsidRPr="009804AF">
        <w:rPr>
          <w:rFonts w:ascii="宋体" w:eastAsia="宋体" w:hAnsi="宋体" w:cs="Times New Roman"/>
          <w:sz w:val="24"/>
          <w:szCs w:val="24"/>
        </w:rPr>
        <w:t>，积极探索完善疫情条件下重大活动和城市日常管理模式，在新起点上更加奋发有为地推动新时代首都发展，加快交通治理体系和治理能力现代化。</w:t>
      </w:r>
    </w:p>
    <w:p w14:paraId="3BC52A0C" w14:textId="77777777" w:rsidR="00A77C6A" w:rsidRPr="009804AF" w:rsidRDefault="00DC16A4" w:rsidP="009804AF">
      <w:pPr>
        <w:snapToGrid w:val="0"/>
        <w:spacing w:line="400" w:lineRule="exact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9804AF">
        <w:rPr>
          <w:rFonts w:ascii="宋体" w:eastAsia="宋体" w:hAnsi="宋体" w:cs="Times New Roman"/>
          <w:bCs/>
          <w:sz w:val="24"/>
          <w:szCs w:val="24"/>
        </w:rPr>
        <w:t>（一）</w:t>
      </w:r>
      <w:r w:rsidR="00825D7C" w:rsidRPr="009804AF">
        <w:rPr>
          <w:rFonts w:ascii="宋体" w:eastAsia="宋体" w:hAnsi="宋体" w:cs="Times New Roman"/>
          <w:bCs/>
          <w:sz w:val="24"/>
          <w:szCs w:val="24"/>
        </w:rPr>
        <w:t>在优化提升首都功能上向前一步。</w:t>
      </w:r>
      <w:r w:rsidR="00825D7C" w:rsidRPr="009804AF">
        <w:rPr>
          <w:rFonts w:ascii="宋体" w:eastAsia="宋体" w:hAnsi="宋体" w:cs="Times New Roman"/>
          <w:sz w:val="24"/>
          <w:szCs w:val="24"/>
        </w:rPr>
        <w:t>成功</w:t>
      </w:r>
      <w:proofErr w:type="gramStart"/>
      <w:r w:rsidR="00825D7C" w:rsidRPr="009804AF">
        <w:rPr>
          <w:rFonts w:ascii="宋体" w:eastAsia="宋体" w:hAnsi="宋体" w:cs="Times New Roman"/>
          <w:sz w:val="24"/>
          <w:szCs w:val="24"/>
        </w:rPr>
        <w:t>办奥是</w:t>
      </w:r>
      <w:proofErr w:type="gramEnd"/>
      <w:r w:rsidR="00825D7C" w:rsidRPr="009804AF">
        <w:rPr>
          <w:rFonts w:ascii="宋体" w:eastAsia="宋体" w:hAnsi="宋体" w:cs="Times New Roman"/>
          <w:sz w:val="24"/>
          <w:szCs w:val="24"/>
        </w:rPr>
        <w:t>首都功能</w:t>
      </w:r>
      <w:r w:rsidR="003523E4" w:rsidRPr="009804AF">
        <w:rPr>
          <w:rFonts w:ascii="宋体" w:eastAsia="宋体" w:hAnsi="宋体" w:cs="Times New Roman"/>
          <w:sz w:val="24"/>
          <w:szCs w:val="24"/>
        </w:rPr>
        <w:t>的充分体现。</w:t>
      </w:r>
      <w:r w:rsidR="00825D7C" w:rsidRPr="009804AF">
        <w:rPr>
          <w:rFonts w:ascii="宋体" w:eastAsia="宋体" w:hAnsi="宋体" w:cs="Times New Roman"/>
          <w:sz w:val="24"/>
          <w:szCs w:val="24"/>
        </w:rPr>
        <w:t>北京作为首都的服务保障能力再一次得到检验和提升。以此为契机，交管部门应紧紧围绕“四个中心”</w:t>
      </w:r>
      <w:r w:rsidR="007E1BEB" w:rsidRPr="009804AF">
        <w:rPr>
          <w:rFonts w:ascii="宋体" w:eastAsia="宋体" w:hAnsi="宋体" w:cs="Times New Roman"/>
          <w:sz w:val="24"/>
          <w:szCs w:val="24"/>
        </w:rPr>
        <w:t>城市</w:t>
      </w:r>
      <w:r w:rsidR="00825D7C" w:rsidRPr="009804AF">
        <w:rPr>
          <w:rFonts w:ascii="宋体" w:eastAsia="宋体" w:hAnsi="宋体" w:cs="Times New Roman"/>
          <w:sz w:val="24"/>
          <w:szCs w:val="24"/>
        </w:rPr>
        <w:t>战略定位，牢牢把握交通“先行官”</w:t>
      </w:r>
      <w:r w:rsidR="007E1BEB" w:rsidRPr="009804AF">
        <w:rPr>
          <w:rFonts w:ascii="宋体" w:eastAsia="宋体" w:hAnsi="宋体" w:cs="Times New Roman"/>
          <w:sz w:val="24"/>
          <w:szCs w:val="24"/>
        </w:rPr>
        <w:t>职责</w:t>
      </w:r>
      <w:r w:rsidR="00825D7C" w:rsidRPr="009804AF">
        <w:rPr>
          <w:rFonts w:ascii="宋体" w:eastAsia="宋体" w:hAnsi="宋体" w:cs="Times New Roman"/>
          <w:sz w:val="24"/>
          <w:szCs w:val="24"/>
        </w:rPr>
        <w:t>，更好发挥自身作用，助力提升首都功能和“四个服务”水平。</w:t>
      </w:r>
      <w:r w:rsidRPr="009804AF">
        <w:rPr>
          <w:rFonts w:ascii="宋体" w:eastAsia="宋体" w:hAnsi="宋体" w:cs="Times New Roman"/>
          <w:b/>
          <w:sz w:val="24"/>
          <w:szCs w:val="24"/>
        </w:rPr>
        <w:t>一是</w:t>
      </w:r>
      <w:r w:rsidR="00825D7C" w:rsidRPr="009804AF">
        <w:rPr>
          <w:rFonts w:ascii="宋体" w:eastAsia="宋体" w:hAnsi="宋体" w:cs="Times New Roman"/>
          <w:b/>
          <w:sz w:val="24"/>
          <w:szCs w:val="24"/>
        </w:rPr>
        <w:t>着力提升交通安保能力。</w:t>
      </w:r>
      <w:r w:rsidR="00825D7C" w:rsidRPr="009804AF">
        <w:rPr>
          <w:rFonts w:ascii="宋体" w:eastAsia="宋体" w:hAnsi="宋体" w:cs="Times New Roman"/>
          <w:sz w:val="24"/>
          <w:szCs w:val="24"/>
        </w:rPr>
        <w:t>固化冬奥安保闭环管理“三位一体”组织指挥、突发事件应对、跨省交通保障等经验做法，深化“1+1”交通安保模式，不断改进重大活动交通安保机制，做到打一仗进一步。</w:t>
      </w:r>
      <w:r w:rsidRPr="009804AF">
        <w:rPr>
          <w:rFonts w:ascii="宋体" w:eastAsia="宋体" w:hAnsi="宋体" w:cs="Times New Roman"/>
          <w:b/>
          <w:sz w:val="24"/>
          <w:szCs w:val="24"/>
        </w:rPr>
        <w:t>二是</w:t>
      </w:r>
      <w:r w:rsidR="00825D7C" w:rsidRPr="009804AF">
        <w:rPr>
          <w:rFonts w:ascii="宋体" w:eastAsia="宋体" w:hAnsi="宋体" w:cs="Times New Roman"/>
          <w:b/>
          <w:sz w:val="24"/>
          <w:szCs w:val="24"/>
        </w:rPr>
        <w:t>着力净化交通秩序环境。</w:t>
      </w:r>
      <w:r w:rsidR="00825D7C" w:rsidRPr="009804AF">
        <w:rPr>
          <w:rFonts w:ascii="宋体" w:eastAsia="宋体" w:hAnsi="宋体" w:cs="Times New Roman"/>
          <w:sz w:val="24"/>
          <w:szCs w:val="24"/>
        </w:rPr>
        <w:t>紧密围绕《北京城市总体规划（2016年</w:t>
      </w:r>
      <w:r w:rsidR="00537988" w:rsidRPr="009804AF">
        <w:rPr>
          <w:rFonts w:ascii="宋体" w:eastAsia="宋体" w:hAnsi="宋体" w:cs="Times New Roman"/>
          <w:sz w:val="24"/>
          <w:szCs w:val="24"/>
        </w:rPr>
        <w:t>—</w:t>
      </w:r>
      <w:r w:rsidR="00825D7C" w:rsidRPr="009804AF">
        <w:rPr>
          <w:rFonts w:ascii="宋体" w:eastAsia="宋体" w:hAnsi="宋体" w:cs="Times New Roman"/>
          <w:sz w:val="24"/>
          <w:szCs w:val="24"/>
        </w:rPr>
        <w:t>2035年）》确定的区域功能定位</w:t>
      </w:r>
      <w:r w:rsidR="00825D7C" w:rsidRPr="009804AF">
        <w:rPr>
          <w:rFonts w:ascii="宋体" w:eastAsia="宋体" w:hAnsi="宋体" w:cs="Times New Roman"/>
          <w:color w:val="000000"/>
          <w:kern w:val="10"/>
          <w:sz w:val="24"/>
          <w:szCs w:val="24"/>
        </w:rPr>
        <w:t>，分区分类制定执法策略，实施差别化管理，推进城市功能疏解，标本兼治缓解交通拥堵。紧盯</w:t>
      </w:r>
      <w:r w:rsidR="00825D7C" w:rsidRPr="009804AF">
        <w:rPr>
          <w:rFonts w:ascii="宋体" w:eastAsia="宋体" w:hAnsi="宋体" w:cs="Times New Roman"/>
          <w:sz w:val="24"/>
          <w:szCs w:val="24"/>
        </w:rPr>
        <w:t>重点区域，完善基础设施，保持严查严管态势，提升交通秩序环境</w:t>
      </w:r>
      <w:r w:rsidR="00825D7C" w:rsidRPr="009804AF">
        <w:rPr>
          <w:rFonts w:ascii="宋体" w:eastAsia="宋体" w:hAnsi="宋体" w:cs="Times New Roman"/>
          <w:color w:val="000000"/>
          <w:sz w:val="24"/>
          <w:szCs w:val="24"/>
        </w:rPr>
        <w:t>。</w:t>
      </w:r>
      <w:r w:rsidRPr="009804AF">
        <w:rPr>
          <w:rFonts w:ascii="宋体" w:eastAsia="宋体" w:hAnsi="宋体" w:cs="Times New Roman"/>
          <w:b/>
          <w:sz w:val="24"/>
          <w:szCs w:val="24"/>
        </w:rPr>
        <w:t>三是</w:t>
      </w:r>
      <w:r w:rsidR="00825D7C" w:rsidRPr="009804AF">
        <w:rPr>
          <w:rFonts w:ascii="宋体" w:eastAsia="宋体" w:hAnsi="宋体" w:cs="Times New Roman"/>
          <w:b/>
          <w:sz w:val="24"/>
          <w:szCs w:val="24"/>
        </w:rPr>
        <w:t>着力优化交通出行结构。</w:t>
      </w:r>
      <w:r w:rsidR="00825D7C" w:rsidRPr="009804AF">
        <w:rPr>
          <w:rFonts w:ascii="宋体" w:eastAsia="宋体" w:hAnsi="宋体" w:cs="Times New Roman"/>
          <w:sz w:val="24"/>
          <w:szCs w:val="24"/>
        </w:rPr>
        <w:t>坚持“优化供给、调控需求、强化治理”，突出“以人为本，慢行优先、公交优先、绿色优先”，持续优化公交线网，改造慢行系统，深入开展“文明驾车 礼让行人”专项</w:t>
      </w:r>
      <w:r w:rsidR="005406DE" w:rsidRPr="009804AF">
        <w:rPr>
          <w:rFonts w:ascii="宋体" w:eastAsia="宋体" w:hAnsi="宋体" w:cs="Times New Roman"/>
          <w:sz w:val="24"/>
          <w:szCs w:val="24"/>
        </w:rPr>
        <w:t>工作</w:t>
      </w:r>
      <w:r w:rsidR="00825D7C" w:rsidRPr="009804AF">
        <w:rPr>
          <w:rFonts w:ascii="宋体" w:eastAsia="宋体" w:hAnsi="宋体" w:cs="Times New Roman"/>
          <w:sz w:val="24"/>
          <w:szCs w:val="24"/>
        </w:rPr>
        <w:t>，不断提高绿色出行比例，降低小客车出行强度，构建综合、绿色、安全、智能的立体化现代化城市交通系统。</w:t>
      </w:r>
      <w:r w:rsidRPr="009804AF">
        <w:rPr>
          <w:rFonts w:ascii="宋体" w:eastAsia="宋体" w:hAnsi="宋体" w:cs="Times New Roman"/>
          <w:b/>
          <w:sz w:val="24"/>
          <w:szCs w:val="24"/>
        </w:rPr>
        <w:t>四是</w:t>
      </w:r>
      <w:r w:rsidR="00825D7C" w:rsidRPr="009804AF">
        <w:rPr>
          <w:rFonts w:ascii="宋体" w:eastAsia="宋体" w:hAnsi="宋体" w:cs="Times New Roman"/>
          <w:b/>
          <w:sz w:val="24"/>
          <w:szCs w:val="24"/>
        </w:rPr>
        <w:t>着力完善应急处突体系。</w:t>
      </w:r>
      <w:r w:rsidR="00825D7C" w:rsidRPr="009804AF">
        <w:rPr>
          <w:rFonts w:ascii="宋体" w:eastAsia="宋体" w:hAnsi="宋体" w:cs="Times New Roman"/>
          <w:sz w:val="24"/>
          <w:szCs w:val="24"/>
        </w:rPr>
        <w:t>健全应急机制，细化应急预案，强化应急场景建设，全方位提升城市交通韧性。推进应急指挥调度扁平化、信息化、联动化，加强风险防控和隐患治理，全力保障首都交通安全平稳运行。</w:t>
      </w:r>
    </w:p>
    <w:p w14:paraId="15EADA31" w14:textId="77777777" w:rsidR="00A77C6A" w:rsidRPr="009804AF" w:rsidRDefault="00DC16A4" w:rsidP="009804AF">
      <w:pPr>
        <w:snapToGrid w:val="0"/>
        <w:spacing w:line="400" w:lineRule="exact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9804AF">
        <w:rPr>
          <w:rFonts w:ascii="宋体" w:eastAsia="宋体" w:hAnsi="宋体" w:cs="Times New Roman"/>
          <w:bCs/>
          <w:sz w:val="24"/>
          <w:szCs w:val="24"/>
        </w:rPr>
        <w:lastRenderedPageBreak/>
        <w:t>（二）</w:t>
      </w:r>
      <w:r w:rsidR="00825D7C" w:rsidRPr="009804AF">
        <w:rPr>
          <w:rFonts w:ascii="宋体" w:eastAsia="宋体" w:hAnsi="宋体" w:cs="Times New Roman"/>
          <w:bCs/>
          <w:sz w:val="24"/>
          <w:szCs w:val="24"/>
        </w:rPr>
        <w:t>在深化部门融合共治上向前一步。</w:t>
      </w:r>
      <w:r w:rsidR="00825D7C" w:rsidRPr="009804AF">
        <w:rPr>
          <w:rFonts w:ascii="宋体" w:eastAsia="宋体" w:hAnsi="宋体" w:cs="Times New Roman"/>
          <w:sz w:val="24"/>
          <w:szCs w:val="24"/>
        </w:rPr>
        <w:t>北京冬奥闭环管理，是冬奥交通规划、运输、管理部门无缝对接、通力合作的成功实践。在全市交通综合治理框架下，</w:t>
      </w:r>
      <w:r w:rsidR="00537988" w:rsidRPr="009804AF">
        <w:rPr>
          <w:rFonts w:ascii="宋体" w:eastAsia="宋体" w:hAnsi="宋体" w:cs="Times New Roman"/>
          <w:sz w:val="24"/>
          <w:szCs w:val="24"/>
        </w:rPr>
        <w:t>交管部门应</w:t>
      </w:r>
      <w:r w:rsidR="00825D7C" w:rsidRPr="009804AF">
        <w:rPr>
          <w:rFonts w:ascii="宋体" w:eastAsia="宋体" w:hAnsi="宋体" w:cs="Times New Roman"/>
          <w:sz w:val="24"/>
          <w:szCs w:val="24"/>
        </w:rPr>
        <w:t>积极推动部门融合、社会共治，强化系统治理、源头治理、综合治理，努力实现一体化融合发展。</w:t>
      </w:r>
      <w:r w:rsidRPr="009804AF">
        <w:rPr>
          <w:rFonts w:ascii="宋体" w:eastAsia="宋体" w:hAnsi="宋体" w:cs="Times New Roman"/>
          <w:b/>
          <w:sz w:val="24"/>
          <w:szCs w:val="24"/>
        </w:rPr>
        <w:t>一是</w:t>
      </w:r>
      <w:r w:rsidR="00825D7C" w:rsidRPr="009804AF">
        <w:rPr>
          <w:rFonts w:ascii="宋体" w:eastAsia="宋体" w:hAnsi="宋体" w:cs="Times New Roman"/>
          <w:b/>
          <w:sz w:val="24"/>
          <w:szCs w:val="24"/>
        </w:rPr>
        <w:t>规划、建设、管理“一盘棋”谋划。</w:t>
      </w:r>
      <w:r w:rsidR="00825D7C" w:rsidRPr="009804AF">
        <w:rPr>
          <w:rFonts w:ascii="宋体" w:eastAsia="宋体" w:hAnsi="宋体" w:cs="Times New Roman"/>
          <w:sz w:val="24"/>
          <w:szCs w:val="24"/>
        </w:rPr>
        <w:t>坚持首都标准，紧密结合一线交管实战，主动参与政策标准制定、道路规划建设等上端环节，从源头上防止道路建设标准不统一、设置不规范等问题。坚持一张蓝图绘到底，细化路线图、任务书、时间表，以钉钉子精神抓好规划组织实施，坚决维护规划的权威性和严肃性。</w:t>
      </w:r>
      <w:r w:rsidRPr="009804AF">
        <w:rPr>
          <w:rFonts w:ascii="宋体" w:eastAsia="宋体" w:hAnsi="宋体" w:cs="Times New Roman"/>
          <w:b/>
          <w:sz w:val="24"/>
          <w:szCs w:val="24"/>
        </w:rPr>
        <w:t>二是</w:t>
      </w:r>
      <w:r w:rsidR="00825D7C" w:rsidRPr="009804AF">
        <w:rPr>
          <w:rFonts w:ascii="宋体" w:eastAsia="宋体" w:hAnsi="宋体" w:cs="Times New Roman"/>
          <w:b/>
          <w:sz w:val="24"/>
          <w:szCs w:val="24"/>
        </w:rPr>
        <w:t>部门、属地、单位“一张网”监管。</w:t>
      </w:r>
      <w:r w:rsidR="00825D7C" w:rsidRPr="009804AF">
        <w:rPr>
          <w:rFonts w:ascii="宋体" w:eastAsia="宋体" w:hAnsi="宋体" w:cs="Times New Roman"/>
          <w:sz w:val="24"/>
          <w:szCs w:val="24"/>
        </w:rPr>
        <w:t>压实行业监管责任，联合主管部门健全交通安全制度，督促落实交通安全规定，切实把隐患消除在上路之前。压实属地管理责任，发挥政府在工作统筹、政策支持、组织保障等方面的优势，为交通治理提供坚实支撑。压实单位主体责任，坚持交通安全与企业党建、业务同部署、同研究、同考核，进一步细化内部绩效考评、奖惩制度，加大从业人员教育管理力度，提升交通安全水平。</w:t>
      </w:r>
      <w:r w:rsidRPr="009804AF">
        <w:rPr>
          <w:rFonts w:ascii="宋体" w:eastAsia="宋体" w:hAnsi="宋体" w:cs="Times New Roman"/>
          <w:b/>
          <w:sz w:val="24"/>
          <w:szCs w:val="24"/>
        </w:rPr>
        <w:t>三是</w:t>
      </w:r>
      <w:r w:rsidR="00825D7C" w:rsidRPr="009804AF">
        <w:rPr>
          <w:rFonts w:ascii="宋体" w:eastAsia="宋体" w:hAnsi="宋体" w:cs="Times New Roman"/>
          <w:b/>
          <w:sz w:val="24"/>
          <w:szCs w:val="24"/>
        </w:rPr>
        <w:t>宣传、信用、执法“一条链”应用。</w:t>
      </w:r>
      <w:r w:rsidR="00825D7C" w:rsidRPr="009804AF">
        <w:rPr>
          <w:rFonts w:ascii="宋体" w:eastAsia="宋体" w:hAnsi="宋体" w:cs="Times New Roman"/>
          <w:sz w:val="24"/>
          <w:szCs w:val="24"/>
        </w:rPr>
        <w:t>着眼市场经济和现代治理，综合运用法律、道德、经济、行政、文化等手段，健全贯穿全生命周期，涵盖事前、事中、事后全过程的新型监管机制。制定信用评价标准，推动交通安全与保险贷款、职业准入、招标采购等方面挂钩，将结果关联应用到生产生活各个环节，形成建立以信用为基础、良性互动的闭环式链条。</w:t>
      </w:r>
    </w:p>
    <w:p w14:paraId="6DC13661" w14:textId="77777777" w:rsidR="00A77C6A" w:rsidRPr="009804AF" w:rsidRDefault="00DC16A4" w:rsidP="009804AF">
      <w:pPr>
        <w:adjustRightInd w:val="0"/>
        <w:snapToGrid w:val="0"/>
        <w:spacing w:line="400" w:lineRule="exact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9804AF">
        <w:rPr>
          <w:rFonts w:ascii="宋体" w:eastAsia="宋体" w:hAnsi="宋体" w:cs="Times New Roman"/>
          <w:bCs/>
          <w:sz w:val="24"/>
          <w:szCs w:val="24"/>
        </w:rPr>
        <w:t>（三）</w:t>
      </w:r>
      <w:r w:rsidR="00825D7C" w:rsidRPr="009804AF">
        <w:rPr>
          <w:rFonts w:ascii="宋体" w:eastAsia="宋体" w:hAnsi="宋体" w:cs="Times New Roman"/>
          <w:bCs/>
          <w:sz w:val="24"/>
          <w:szCs w:val="24"/>
        </w:rPr>
        <w:t>在智慧交通科技应用上向前一步。</w:t>
      </w:r>
      <w:r w:rsidR="00825D7C" w:rsidRPr="009804AF">
        <w:rPr>
          <w:rFonts w:ascii="宋体" w:eastAsia="宋体" w:hAnsi="宋体" w:cs="Times New Roman"/>
          <w:sz w:val="24"/>
          <w:szCs w:val="24"/>
        </w:rPr>
        <w:t>借鉴冬奥闭环管理，运用科技手段将交通流由开放变封闭、由不可控变为可控的理念做法，利用现代通讯、大数据等智慧交通系统，加快交通数字化转型和智能化升级，实现交通建设、运行、服务、管理全链条信息化和智慧化。</w:t>
      </w:r>
      <w:r w:rsidRPr="009804AF">
        <w:rPr>
          <w:rFonts w:ascii="宋体" w:eastAsia="宋体" w:hAnsi="宋体" w:cs="Times New Roman"/>
          <w:b/>
          <w:sz w:val="24"/>
          <w:szCs w:val="24"/>
        </w:rPr>
        <w:t>一是</w:t>
      </w:r>
      <w:r w:rsidR="00825D7C" w:rsidRPr="009804AF">
        <w:rPr>
          <w:rFonts w:ascii="宋体" w:eastAsia="宋体" w:hAnsi="宋体" w:cs="Times New Roman"/>
          <w:b/>
          <w:sz w:val="24"/>
          <w:szCs w:val="24"/>
        </w:rPr>
        <w:t>强化全域感知。</w:t>
      </w:r>
      <w:r w:rsidR="00825D7C" w:rsidRPr="009804AF">
        <w:rPr>
          <w:rFonts w:ascii="宋体" w:eastAsia="宋体" w:hAnsi="宋体" w:cs="Times New Roman"/>
          <w:sz w:val="24"/>
          <w:szCs w:val="24"/>
        </w:rPr>
        <w:t>在加快交通违法监测等项目建设的同时，加强属地政府、停车收费设备等资源共享复用，拓展感知管控范围，同步完善智慧终端传输网络，逐步实现动态感知的全覆盖和互联互通。</w:t>
      </w:r>
      <w:r w:rsidRPr="009804AF">
        <w:rPr>
          <w:rFonts w:ascii="宋体" w:eastAsia="宋体" w:hAnsi="宋体" w:cs="Times New Roman"/>
          <w:b/>
          <w:sz w:val="24"/>
          <w:szCs w:val="24"/>
        </w:rPr>
        <w:t>二是</w:t>
      </w:r>
      <w:r w:rsidR="00825D7C" w:rsidRPr="009804AF">
        <w:rPr>
          <w:rFonts w:ascii="宋体" w:eastAsia="宋体" w:hAnsi="宋体" w:cs="Times New Roman"/>
          <w:b/>
          <w:sz w:val="24"/>
          <w:szCs w:val="24"/>
        </w:rPr>
        <w:t>强化全量分析。</w:t>
      </w:r>
      <w:r w:rsidR="00825D7C" w:rsidRPr="009804AF">
        <w:rPr>
          <w:rFonts w:ascii="宋体" w:eastAsia="宋体" w:hAnsi="宋体" w:cs="Times New Roman"/>
          <w:sz w:val="24"/>
          <w:szCs w:val="24"/>
        </w:rPr>
        <w:t>以集成共享的思维，打破内外“壁垒”，全面汇聚公交、地铁、道路、气象、</w:t>
      </w:r>
      <w:proofErr w:type="gramStart"/>
      <w:r w:rsidR="00825D7C" w:rsidRPr="009804AF">
        <w:rPr>
          <w:rFonts w:ascii="宋体" w:eastAsia="宋体" w:hAnsi="宋体" w:cs="Times New Roman"/>
          <w:sz w:val="24"/>
          <w:szCs w:val="24"/>
        </w:rPr>
        <w:t>文旅等</w:t>
      </w:r>
      <w:proofErr w:type="gramEnd"/>
      <w:r w:rsidR="00825D7C" w:rsidRPr="009804AF">
        <w:rPr>
          <w:rFonts w:ascii="宋体" w:eastAsia="宋体" w:hAnsi="宋体" w:cs="Times New Roman"/>
          <w:sz w:val="24"/>
          <w:szCs w:val="24"/>
        </w:rPr>
        <w:t>涉及交通的数据信息，实现部门之间资源共享、协调调度和业务协同，提高动态发现、轨迹分析能力。完善综合交通大数据中心体系、综合交通运输信息平台和智慧出行平台，构建数字化城市交通平行系统，为交通规划、建设、管理、调度提供有力支撑。</w:t>
      </w:r>
      <w:r w:rsidRPr="009804AF">
        <w:rPr>
          <w:rFonts w:ascii="宋体" w:eastAsia="宋体" w:hAnsi="宋体" w:cs="Times New Roman"/>
          <w:b/>
          <w:sz w:val="24"/>
          <w:szCs w:val="24"/>
        </w:rPr>
        <w:t>三是</w:t>
      </w:r>
      <w:r w:rsidR="00825D7C" w:rsidRPr="009804AF">
        <w:rPr>
          <w:rFonts w:ascii="宋体" w:eastAsia="宋体" w:hAnsi="宋体" w:cs="Times New Roman"/>
          <w:b/>
          <w:sz w:val="24"/>
          <w:szCs w:val="24"/>
        </w:rPr>
        <w:t>深化智慧应用。</w:t>
      </w:r>
      <w:r w:rsidR="00825D7C" w:rsidRPr="009804AF">
        <w:rPr>
          <w:rFonts w:ascii="宋体" w:eastAsia="宋体" w:hAnsi="宋体" w:cs="Times New Roman"/>
          <w:sz w:val="24"/>
          <w:szCs w:val="24"/>
        </w:rPr>
        <w:t>充分利用首都智能交通联合创新机制，联合科研机构、科技企业，推动交通态势自动感知、事件自动检测、视频图像智能录入等应用场景建设。依托</w:t>
      </w:r>
      <w:proofErr w:type="spellStart"/>
      <w:r w:rsidR="00600165" w:rsidRPr="009804AF">
        <w:rPr>
          <w:rFonts w:ascii="宋体" w:eastAsia="宋体" w:hAnsi="宋体" w:cs="Times New Roman"/>
          <w:sz w:val="24"/>
          <w:szCs w:val="24"/>
        </w:rPr>
        <w:t>MaaS</w:t>
      </w:r>
      <w:proofErr w:type="spellEnd"/>
      <w:r w:rsidR="00825D7C" w:rsidRPr="009804AF">
        <w:rPr>
          <w:rFonts w:ascii="宋体" w:eastAsia="宋体" w:hAnsi="宋体" w:cs="Times New Roman"/>
          <w:sz w:val="24"/>
          <w:szCs w:val="24"/>
        </w:rPr>
        <w:t>平台</w:t>
      </w:r>
      <w:r w:rsidR="003A233A" w:rsidRPr="009804AF">
        <w:rPr>
          <w:rFonts w:ascii="宋体" w:eastAsia="宋体" w:hAnsi="宋体" w:cs="Times New Roman"/>
          <w:sz w:val="24"/>
          <w:szCs w:val="24"/>
        </w:rPr>
        <w:t>（北京交通绿色出行一体化服务平台）</w:t>
      </w:r>
      <w:r w:rsidR="00825D7C" w:rsidRPr="009804AF">
        <w:rPr>
          <w:rFonts w:ascii="宋体" w:eastAsia="宋体" w:hAnsi="宋体" w:cs="Times New Roman"/>
          <w:sz w:val="24"/>
          <w:szCs w:val="24"/>
        </w:rPr>
        <w:t>，集成提供信息查询、车位预约、出行导航等一体化交通服务，精准</w:t>
      </w:r>
      <w:r w:rsidR="00825D7C" w:rsidRPr="009804AF">
        <w:rPr>
          <w:rFonts w:ascii="宋体" w:eastAsia="宋体" w:hAnsi="宋体" w:cs="Times New Roman"/>
          <w:sz w:val="24"/>
          <w:szCs w:val="24"/>
        </w:rPr>
        <w:lastRenderedPageBreak/>
        <w:t>引导群众出行。以“线上办理为常态”，推广“互联网+交管服务”和交通事故远程处理等网上业务，提升交管业务</w:t>
      </w:r>
      <w:proofErr w:type="gramStart"/>
      <w:r w:rsidR="00825D7C" w:rsidRPr="009804AF">
        <w:rPr>
          <w:rFonts w:ascii="宋体" w:eastAsia="宋体" w:hAnsi="宋体" w:cs="Times New Roman"/>
          <w:sz w:val="24"/>
          <w:szCs w:val="24"/>
        </w:rPr>
        <w:t>网办比例</w:t>
      </w:r>
      <w:proofErr w:type="gramEnd"/>
      <w:r w:rsidR="00825D7C" w:rsidRPr="009804AF">
        <w:rPr>
          <w:rFonts w:ascii="宋体" w:eastAsia="宋体" w:hAnsi="宋体" w:cs="Times New Roman"/>
          <w:sz w:val="24"/>
          <w:szCs w:val="24"/>
        </w:rPr>
        <w:t>和服务品质，努力满足新时代人民</w:t>
      </w:r>
      <w:r w:rsidR="00F50995" w:rsidRPr="009804AF">
        <w:rPr>
          <w:rFonts w:ascii="宋体" w:eastAsia="宋体" w:hAnsi="宋体" w:cs="Times New Roman"/>
          <w:sz w:val="24"/>
          <w:szCs w:val="24"/>
        </w:rPr>
        <w:t>群众</w:t>
      </w:r>
      <w:r w:rsidR="00825D7C" w:rsidRPr="009804AF">
        <w:rPr>
          <w:rFonts w:ascii="宋体" w:eastAsia="宋体" w:hAnsi="宋体" w:cs="Times New Roman"/>
          <w:sz w:val="24"/>
          <w:szCs w:val="24"/>
        </w:rPr>
        <w:t>对个性化、多样化、品质化的期待。</w:t>
      </w:r>
    </w:p>
    <w:p w14:paraId="28502A5D" w14:textId="77777777" w:rsidR="00A77C6A" w:rsidRPr="009804AF" w:rsidRDefault="00600165" w:rsidP="009804AF">
      <w:pPr>
        <w:snapToGrid w:val="0"/>
        <w:spacing w:line="400" w:lineRule="exact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9804AF">
        <w:rPr>
          <w:rFonts w:ascii="宋体" w:eastAsia="宋体" w:hAnsi="宋体" w:cs="Times New Roman"/>
          <w:bCs/>
          <w:sz w:val="24"/>
          <w:szCs w:val="24"/>
        </w:rPr>
        <w:t>（四）</w:t>
      </w:r>
      <w:r w:rsidR="00825D7C" w:rsidRPr="009804AF">
        <w:rPr>
          <w:rFonts w:ascii="宋体" w:eastAsia="宋体" w:hAnsi="宋体" w:cs="Times New Roman"/>
          <w:bCs/>
          <w:sz w:val="24"/>
          <w:szCs w:val="24"/>
        </w:rPr>
        <w:t>在发动群众共商共治上向前一步。</w:t>
      </w:r>
      <w:r w:rsidR="00825D7C" w:rsidRPr="009804AF">
        <w:rPr>
          <w:rFonts w:ascii="宋体" w:eastAsia="宋体" w:hAnsi="宋体" w:cs="Times New Roman"/>
          <w:sz w:val="24"/>
          <w:szCs w:val="24"/>
        </w:rPr>
        <w:t>疫情爆发以来，群众责任意识、公德意识</w:t>
      </w:r>
      <w:r w:rsidRPr="009804AF">
        <w:rPr>
          <w:rFonts w:ascii="宋体" w:eastAsia="宋体" w:hAnsi="宋体" w:cs="Times New Roman"/>
          <w:sz w:val="24"/>
          <w:szCs w:val="24"/>
        </w:rPr>
        <w:t>得到</w:t>
      </w:r>
      <w:r w:rsidR="00825D7C" w:rsidRPr="009804AF">
        <w:rPr>
          <w:rFonts w:ascii="宋体" w:eastAsia="宋体" w:hAnsi="宋体" w:cs="Times New Roman"/>
          <w:sz w:val="24"/>
          <w:szCs w:val="24"/>
        </w:rPr>
        <w:t>空前强化，遵守社会秩序、尊重公共利益日益成为社会共识。要借鉴冬奥安保经验，通过持续不断的宣传，赢得广大交通参与者理解、支持、配合，发展国际化大都市先进交通文化，形成首都交通文明和共建共治品牌。</w:t>
      </w:r>
      <w:r w:rsidR="00DC16A4" w:rsidRPr="009804AF">
        <w:rPr>
          <w:rFonts w:ascii="宋体" w:eastAsia="宋体" w:hAnsi="宋体" w:cs="Times New Roman"/>
          <w:b/>
          <w:sz w:val="24"/>
          <w:szCs w:val="24"/>
        </w:rPr>
        <w:t>一是</w:t>
      </w:r>
      <w:r w:rsidR="00825D7C" w:rsidRPr="009804AF">
        <w:rPr>
          <w:rFonts w:ascii="宋体" w:eastAsia="宋体" w:hAnsi="宋体" w:cs="Times New Roman"/>
          <w:b/>
          <w:sz w:val="24"/>
          <w:szCs w:val="24"/>
        </w:rPr>
        <w:t>持续加强社会宣传。</w:t>
      </w:r>
      <w:r w:rsidR="00825D7C" w:rsidRPr="009804AF">
        <w:rPr>
          <w:rFonts w:ascii="宋体" w:eastAsia="宋体" w:hAnsi="宋体" w:cs="Times New Roman"/>
          <w:sz w:val="24"/>
          <w:szCs w:val="24"/>
        </w:rPr>
        <w:t>坚持把宣传作为战略性、基础性工作，深入推进交通安全“七进”，广泛开展“礼让斑马线”、文明示范路口创建等活动，提升公众文明守法意识。发挥新媒体矩阵效应，加强与电台、报纸、</w:t>
      </w:r>
      <w:proofErr w:type="gramStart"/>
      <w:r w:rsidR="00825D7C" w:rsidRPr="009804AF">
        <w:rPr>
          <w:rFonts w:ascii="宋体" w:eastAsia="宋体" w:hAnsi="宋体" w:cs="Times New Roman"/>
          <w:sz w:val="24"/>
          <w:szCs w:val="24"/>
        </w:rPr>
        <w:t>网媒等</w:t>
      </w:r>
      <w:proofErr w:type="gramEnd"/>
      <w:r w:rsidR="00825D7C" w:rsidRPr="009804AF">
        <w:rPr>
          <w:rFonts w:ascii="宋体" w:eastAsia="宋体" w:hAnsi="宋体" w:cs="Times New Roman"/>
          <w:sz w:val="24"/>
          <w:szCs w:val="24"/>
        </w:rPr>
        <w:t>媒体沟通对接，加大正面引导、典型曝光，营造良好舆论声势，彰显公平、健康、理性的交通文明。</w:t>
      </w:r>
      <w:r w:rsidR="00DC16A4" w:rsidRPr="009804AF">
        <w:rPr>
          <w:rFonts w:ascii="宋体" w:eastAsia="宋体" w:hAnsi="宋体" w:cs="Times New Roman"/>
          <w:b/>
          <w:sz w:val="24"/>
          <w:szCs w:val="24"/>
        </w:rPr>
        <w:t>二是</w:t>
      </w:r>
      <w:r w:rsidR="00825D7C" w:rsidRPr="009804AF">
        <w:rPr>
          <w:rFonts w:ascii="宋体" w:eastAsia="宋体" w:hAnsi="宋体" w:cs="Times New Roman"/>
          <w:b/>
          <w:sz w:val="24"/>
          <w:szCs w:val="24"/>
        </w:rPr>
        <w:t>持续推动群众自治。</w:t>
      </w:r>
      <w:r w:rsidR="00825D7C" w:rsidRPr="009804AF">
        <w:rPr>
          <w:rFonts w:ascii="宋体" w:eastAsia="宋体" w:hAnsi="宋体" w:cs="Times New Roman"/>
          <w:sz w:val="24"/>
          <w:szCs w:val="24"/>
        </w:rPr>
        <w:t>在疫情常态化防控中，社区、村等基层组织作用空前强化。要充分利用交通管理“一区一警”“社区交警”，将交通治理纳入社区治理体系，联合社区、村居委会等基层组织，建立交通共商、共治、共建、共享机制，推动社会自治、个人自律。</w:t>
      </w:r>
      <w:r w:rsidR="00DC16A4" w:rsidRPr="009804AF">
        <w:rPr>
          <w:rFonts w:ascii="宋体" w:eastAsia="宋体" w:hAnsi="宋体" w:cs="Times New Roman"/>
          <w:b/>
          <w:sz w:val="24"/>
          <w:szCs w:val="24"/>
        </w:rPr>
        <w:t>三是</w:t>
      </w:r>
      <w:r w:rsidR="00825D7C" w:rsidRPr="009804AF">
        <w:rPr>
          <w:rFonts w:ascii="宋体" w:eastAsia="宋体" w:hAnsi="宋体" w:cs="Times New Roman"/>
          <w:b/>
          <w:bCs/>
          <w:sz w:val="24"/>
          <w:szCs w:val="24"/>
        </w:rPr>
        <w:t>持续畅通共治渠道。</w:t>
      </w:r>
      <w:r w:rsidR="00825D7C" w:rsidRPr="009804AF">
        <w:rPr>
          <w:rFonts w:ascii="宋体" w:eastAsia="宋体" w:hAnsi="宋体" w:cs="Times New Roman"/>
          <w:sz w:val="24"/>
          <w:szCs w:val="24"/>
        </w:rPr>
        <w:t>整合街乡综治、停车收费、农村“两站两员”等力量，</w:t>
      </w:r>
      <w:r w:rsidR="00825D7C" w:rsidRPr="009804AF">
        <w:rPr>
          <w:rFonts w:ascii="宋体" w:eastAsia="宋体" w:hAnsi="宋体" w:cs="Times New Roman"/>
          <w:color w:val="000000"/>
          <w:sz w:val="24"/>
          <w:szCs w:val="24"/>
        </w:rPr>
        <w:t>落实交通网格化管理，</w:t>
      </w:r>
      <w:r w:rsidR="00825D7C" w:rsidRPr="009804AF">
        <w:rPr>
          <w:rFonts w:ascii="宋体" w:eastAsia="宋体" w:hAnsi="宋体" w:cs="Times New Roman"/>
          <w:sz w:val="24"/>
          <w:szCs w:val="24"/>
        </w:rPr>
        <w:t>共同劝阻、纠正交通违法。完善路口志愿服务、文明引导等常态机制，让市民成为参与交通治理的生力军，共同规范路口通行秩序。利用北京交警“随手拍”平台，发动群众投诉交通违法，营造人人参与、人人监督氛围。</w:t>
      </w:r>
    </w:p>
    <w:sectPr w:rsidR="00A77C6A" w:rsidRPr="009804AF" w:rsidSect="003B036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1797" w:bottom="1701" w:left="1797" w:header="1701" w:footer="992" w:gutter="0"/>
      <w:pgNumType w:fmt="numberInDash"/>
      <w:cols w:space="0"/>
      <w:docGrid w:type="lines" w:linePitch="4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2CD90D" w14:textId="77777777" w:rsidR="00EC3C21" w:rsidRDefault="00EC3C21">
      <w:r>
        <w:separator/>
      </w:r>
    </w:p>
  </w:endnote>
  <w:endnote w:type="continuationSeparator" w:id="0">
    <w:p w14:paraId="62F7285C" w14:textId="77777777" w:rsidR="00EC3C21" w:rsidRDefault="00EC3C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0274A7" w14:textId="77777777" w:rsidR="00404509" w:rsidRDefault="00404509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6986CB" w14:textId="77777777" w:rsidR="00404509" w:rsidRDefault="00404509">
    <w:pPr>
      <w:pStyle w:val="a4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1B05C6" w14:textId="77777777" w:rsidR="00404509" w:rsidRDefault="00404509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1248BD" w14:textId="77777777" w:rsidR="00EC3C21" w:rsidRPr="007C4466" w:rsidRDefault="00EC3C21" w:rsidP="007C4466">
      <w:pPr>
        <w:ind w:leftChars="200" w:left="640"/>
        <w:rPr>
          <w:sz w:val="21"/>
          <w:szCs w:val="21"/>
        </w:rPr>
      </w:pPr>
      <w:r w:rsidRPr="007C4466">
        <w:rPr>
          <w:sz w:val="21"/>
          <w:szCs w:val="21"/>
        </w:rPr>
        <w:separator/>
      </w:r>
    </w:p>
  </w:footnote>
  <w:footnote w:type="continuationSeparator" w:id="0">
    <w:p w14:paraId="1B6B7162" w14:textId="77777777" w:rsidR="00EC3C21" w:rsidRDefault="00EC3C21">
      <w:r>
        <w:continuationSeparator/>
      </w:r>
    </w:p>
  </w:footnote>
  <w:footnote w:id="1">
    <w:p w14:paraId="3A6A3077" w14:textId="77777777" w:rsidR="00FE613E" w:rsidRPr="00FE613E" w:rsidRDefault="00FE613E" w:rsidP="00267160">
      <w:pPr>
        <w:pStyle w:val="a8"/>
        <w:adjustRightInd w:val="0"/>
        <w:ind w:leftChars="200" w:left="640"/>
        <w:rPr>
          <w:rFonts w:ascii="楷体" w:eastAsia="楷体" w:hAnsi="楷体"/>
          <w:sz w:val="21"/>
          <w:szCs w:val="21"/>
        </w:rPr>
      </w:pPr>
      <w:r w:rsidRPr="00FE613E">
        <w:rPr>
          <w:rFonts w:ascii="楷体" w:eastAsia="楷体" w:hAnsi="楷体" w:cs="Times New Roman"/>
          <w:sz w:val="21"/>
          <w:szCs w:val="21"/>
        </w:rPr>
        <w:t>徐庆功</w:t>
      </w:r>
      <w:r w:rsidRPr="00FE613E">
        <w:rPr>
          <w:rFonts w:ascii="楷体" w:eastAsia="楷体" w:hAnsi="楷体" w:cs="Times New Roman" w:hint="eastAsia"/>
          <w:sz w:val="21"/>
          <w:szCs w:val="21"/>
        </w:rPr>
        <w:t>：</w:t>
      </w:r>
      <w:r w:rsidRPr="00FE613E">
        <w:rPr>
          <w:rFonts w:ascii="楷体" w:eastAsia="楷体" w:hAnsi="楷体" w:cs="Times New Roman"/>
          <w:sz w:val="21"/>
          <w:szCs w:val="21"/>
        </w:rPr>
        <w:t>北京市公安局丰台交通支队</w:t>
      </w:r>
      <w:r w:rsidRPr="00FE613E">
        <w:rPr>
          <w:rFonts w:ascii="楷体" w:eastAsia="楷体" w:hAnsi="楷体" w:cs="Times New Roman" w:hint="eastAsia"/>
          <w:sz w:val="21"/>
          <w:szCs w:val="21"/>
        </w:rPr>
        <w:t>。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3B3F4B" w14:textId="77F12504" w:rsidR="0037763B" w:rsidRPr="00404509" w:rsidRDefault="00404509" w:rsidP="0037763B">
    <w:pPr>
      <w:pStyle w:val="a6"/>
      <w:pBdr>
        <w:bottom w:val="single" w:sz="4" w:space="1" w:color="auto"/>
      </w:pBdr>
      <w:spacing w:afterLines="20" w:after="48"/>
      <w:jc w:val="left"/>
      <w:rPr>
        <w:rFonts w:ascii="Times New Roman" w:hAnsi="Times New Roman" w:cs="Times New Roman"/>
      </w:rPr>
    </w:pPr>
    <w:r w:rsidRPr="00404509">
      <w:rPr>
        <w:rFonts w:ascii="Times New Roman" w:eastAsia="楷体" w:hAnsi="Times New Roman" w:cs="Times New Roman"/>
        <w:sz w:val="21"/>
        <w:szCs w:val="21"/>
      </w:rPr>
      <w:t>2022</w:t>
    </w:r>
    <w:r w:rsidRPr="00404509">
      <w:rPr>
        <w:rFonts w:ascii="Times New Roman" w:eastAsia="楷体" w:hAnsi="Times New Roman" w:cs="Times New Roman"/>
        <w:sz w:val="21"/>
        <w:szCs w:val="21"/>
      </w:rPr>
      <w:t>年中国警学论坛交流论文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A68B24" w14:textId="77777777" w:rsidR="0037763B" w:rsidRPr="0037763B" w:rsidRDefault="0037763B" w:rsidP="0037763B">
    <w:pPr>
      <w:pStyle w:val="a6"/>
      <w:pBdr>
        <w:bottom w:val="single" w:sz="4" w:space="1" w:color="auto"/>
      </w:pBdr>
      <w:spacing w:afterLines="20" w:after="48"/>
      <w:jc w:val="right"/>
    </w:pPr>
    <w:r w:rsidRPr="0037763B">
      <w:rPr>
        <w:rFonts w:ascii="楷体" w:eastAsia="楷体" w:hAnsi="宋体"/>
        <w:sz w:val="21"/>
        <w:szCs w:val="21"/>
      </w:rPr>
      <w:t>疫情防控背景下重大活动交通安保闭环管理模式的实践与思考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CB16BA" w14:textId="77777777" w:rsidR="00404509" w:rsidRDefault="00404509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0"/>
  <w:evenAndOddHeaders/>
  <w:drawingGridHorizontalSpacing w:val="160"/>
  <w:drawingGridVerticalSpacing w:val="218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13931"/>
    <w:rsid w:val="00033FF4"/>
    <w:rsid w:val="000714A8"/>
    <w:rsid w:val="00071C99"/>
    <w:rsid w:val="000A0374"/>
    <w:rsid w:val="000C3D5E"/>
    <w:rsid w:val="000C42B7"/>
    <w:rsid w:val="000D6BE4"/>
    <w:rsid w:val="000F1D90"/>
    <w:rsid w:val="001020A7"/>
    <w:rsid w:val="00141606"/>
    <w:rsid w:val="00155808"/>
    <w:rsid w:val="00172074"/>
    <w:rsid w:val="00172A27"/>
    <w:rsid w:val="00172B1D"/>
    <w:rsid w:val="00193A04"/>
    <w:rsid w:val="00194A9D"/>
    <w:rsid w:val="001A7EDD"/>
    <w:rsid w:val="001C2CAD"/>
    <w:rsid w:val="001D4AD4"/>
    <w:rsid w:val="00267160"/>
    <w:rsid w:val="00285AD7"/>
    <w:rsid w:val="002D4984"/>
    <w:rsid w:val="003145AE"/>
    <w:rsid w:val="00341217"/>
    <w:rsid w:val="003523E4"/>
    <w:rsid w:val="00365429"/>
    <w:rsid w:val="00376744"/>
    <w:rsid w:val="0037763B"/>
    <w:rsid w:val="00382EE1"/>
    <w:rsid w:val="003A233A"/>
    <w:rsid w:val="003A3ABB"/>
    <w:rsid w:val="003B0365"/>
    <w:rsid w:val="003C1107"/>
    <w:rsid w:val="003F0FAE"/>
    <w:rsid w:val="0040261A"/>
    <w:rsid w:val="00404509"/>
    <w:rsid w:val="004500EE"/>
    <w:rsid w:val="0045233B"/>
    <w:rsid w:val="00460CC8"/>
    <w:rsid w:val="00491096"/>
    <w:rsid w:val="00492243"/>
    <w:rsid w:val="004E1DED"/>
    <w:rsid w:val="00523533"/>
    <w:rsid w:val="00524BE1"/>
    <w:rsid w:val="00537988"/>
    <w:rsid w:val="005406DE"/>
    <w:rsid w:val="0056517A"/>
    <w:rsid w:val="005B1963"/>
    <w:rsid w:val="005D2F8F"/>
    <w:rsid w:val="005E47D4"/>
    <w:rsid w:val="00600165"/>
    <w:rsid w:val="00611543"/>
    <w:rsid w:val="0061645B"/>
    <w:rsid w:val="006746CE"/>
    <w:rsid w:val="00687F49"/>
    <w:rsid w:val="006A0FBD"/>
    <w:rsid w:val="006A1A0B"/>
    <w:rsid w:val="006C3BC0"/>
    <w:rsid w:val="007134F2"/>
    <w:rsid w:val="0073174A"/>
    <w:rsid w:val="00757A39"/>
    <w:rsid w:val="0077592A"/>
    <w:rsid w:val="00775D1F"/>
    <w:rsid w:val="007B2E4E"/>
    <w:rsid w:val="007C1D2D"/>
    <w:rsid w:val="007C4466"/>
    <w:rsid w:val="007E1BEB"/>
    <w:rsid w:val="007E583F"/>
    <w:rsid w:val="007F30B9"/>
    <w:rsid w:val="00802063"/>
    <w:rsid w:val="00803DCB"/>
    <w:rsid w:val="00825D7C"/>
    <w:rsid w:val="00842406"/>
    <w:rsid w:val="00873472"/>
    <w:rsid w:val="00882D6F"/>
    <w:rsid w:val="008A0DBC"/>
    <w:rsid w:val="008A4DFD"/>
    <w:rsid w:val="008B1B24"/>
    <w:rsid w:val="008C1BCD"/>
    <w:rsid w:val="008D1ED3"/>
    <w:rsid w:val="008F6220"/>
    <w:rsid w:val="009041AB"/>
    <w:rsid w:val="00945A9B"/>
    <w:rsid w:val="00953E96"/>
    <w:rsid w:val="00956E80"/>
    <w:rsid w:val="009804AF"/>
    <w:rsid w:val="009B149F"/>
    <w:rsid w:val="00A1504B"/>
    <w:rsid w:val="00A77C6A"/>
    <w:rsid w:val="00A82CEE"/>
    <w:rsid w:val="00A90D62"/>
    <w:rsid w:val="00AB3126"/>
    <w:rsid w:val="00B2450E"/>
    <w:rsid w:val="00B34761"/>
    <w:rsid w:val="00B35F41"/>
    <w:rsid w:val="00B56812"/>
    <w:rsid w:val="00B635B3"/>
    <w:rsid w:val="00B745B7"/>
    <w:rsid w:val="00B76068"/>
    <w:rsid w:val="00B837C3"/>
    <w:rsid w:val="00B87EAE"/>
    <w:rsid w:val="00B970C5"/>
    <w:rsid w:val="00BE27B6"/>
    <w:rsid w:val="00C431E6"/>
    <w:rsid w:val="00C865D6"/>
    <w:rsid w:val="00CB562D"/>
    <w:rsid w:val="00CC15F8"/>
    <w:rsid w:val="00CD2CE0"/>
    <w:rsid w:val="00CE780D"/>
    <w:rsid w:val="00CF17A2"/>
    <w:rsid w:val="00D03F82"/>
    <w:rsid w:val="00D0781A"/>
    <w:rsid w:val="00D3405A"/>
    <w:rsid w:val="00D44AF5"/>
    <w:rsid w:val="00D46326"/>
    <w:rsid w:val="00D618AA"/>
    <w:rsid w:val="00D755A4"/>
    <w:rsid w:val="00DC16A4"/>
    <w:rsid w:val="00DC7726"/>
    <w:rsid w:val="00DD50B5"/>
    <w:rsid w:val="00DE6CF9"/>
    <w:rsid w:val="00E27104"/>
    <w:rsid w:val="00E327E7"/>
    <w:rsid w:val="00E7367A"/>
    <w:rsid w:val="00E9685D"/>
    <w:rsid w:val="00EA64E6"/>
    <w:rsid w:val="00EC2DA7"/>
    <w:rsid w:val="00EC3C21"/>
    <w:rsid w:val="00ED0101"/>
    <w:rsid w:val="00EE7863"/>
    <w:rsid w:val="00EF0686"/>
    <w:rsid w:val="00F151A9"/>
    <w:rsid w:val="00F50995"/>
    <w:rsid w:val="00FA1C8E"/>
    <w:rsid w:val="00FB3D25"/>
    <w:rsid w:val="00FE613E"/>
    <w:rsid w:val="00FF3124"/>
    <w:rsid w:val="01073C1D"/>
    <w:rsid w:val="01CA2225"/>
    <w:rsid w:val="02D63B5A"/>
    <w:rsid w:val="02DC5AC3"/>
    <w:rsid w:val="03D425D1"/>
    <w:rsid w:val="04744734"/>
    <w:rsid w:val="04C7723C"/>
    <w:rsid w:val="08E808DF"/>
    <w:rsid w:val="0AFA156C"/>
    <w:rsid w:val="0B417B9C"/>
    <w:rsid w:val="0B50445A"/>
    <w:rsid w:val="0C970780"/>
    <w:rsid w:val="0DAA2085"/>
    <w:rsid w:val="0F52159D"/>
    <w:rsid w:val="11E67778"/>
    <w:rsid w:val="12F1646C"/>
    <w:rsid w:val="13203B40"/>
    <w:rsid w:val="13271D2B"/>
    <w:rsid w:val="14CD4715"/>
    <w:rsid w:val="189C581A"/>
    <w:rsid w:val="18FF28D4"/>
    <w:rsid w:val="1ACD0D10"/>
    <w:rsid w:val="1C522FE8"/>
    <w:rsid w:val="1CAB303E"/>
    <w:rsid w:val="1D3A436F"/>
    <w:rsid w:val="1EA0601C"/>
    <w:rsid w:val="1EAC0568"/>
    <w:rsid w:val="1F7A5195"/>
    <w:rsid w:val="20BA3C11"/>
    <w:rsid w:val="215F75EF"/>
    <w:rsid w:val="2345491B"/>
    <w:rsid w:val="259402FE"/>
    <w:rsid w:val="2681369E"/>
    <w:rsid w:val="273746D6"/>
    <w:rsid w:val="2ABE64F6"/>
    <w:rsid w:val="2AE45863"/>
    <w:rsid w:val="2FCD78AF"/>
    <w:rsid w:val="325740F9"/>
    <w:rsid w:val="330E57E3"/>
    <w:rsid w:val="337E280B"/>
    <w:rsid w:val="34ED4EB1"/>
    <w:rsid w:val="359B165B"/>
    <w:rsid w:val="35B861C8"/>
    <w:rsid w:val="3761051B"/>
    <w:rsid w:val="3895683B"/>
    <w:rsid w:val="38D61D0A"/>
    <w:rsid w:val="3D7F5C1F"/>
    <w:rsid w:val="41190AA6"/>
    <w:rsid w:val="428D48C4"/>
    <w:rsid w:val="43E51066"/>
    <w:rsid w:val="450F6502"/>
    <w:rsid w:val="47BE7389"/>
    <w:rsid w:val="490C6C55"/>
    <w:rsid w:val="49CE602A"/>
    <w:rsid w:val="4A3D0A41"/>
    <w:rsid w:val="55B06EA6"/>
    <w:rsid w:val="55BF3B54"/>
    <w:rsid w:val="5640222A"/>
    <w:rsid w:val="56E53912"/>
    <w:rsid w:val="572402D0"/>
    <w:rsid w:val="572E7B8B"/>
    <w:rsid w:val="594C14ED"/>
    <w:rsid w:val="59E13FB9"/>
    <w:rsid w:val="5A2D330B"/>
    <w:rsid w:val="5A8C63EB"/>
    <w:rsid w:val="651A02F9"/>
    <w:rsid w:val="6684024D"/>
    <w:rsid w:val="67833A52"/>
    <w:rsid w:val="688A7EEC"/>
    <w:rsid w:val="698550C6"/>
    <w:rsid w:val="6C281CF6"/>
    <w:rsid w:val="6F3D0A4D"/>
    <w:rsid w:val="718C1726"/>
    <w:rsid w:val="71CD69D5"/>
    <w:rsid w:val="72B2053A"/>
    <w:rsid w:val="75D70299"/>
    <w:rsid w:val="75FA6C64"/>
    <w:rsid w:val="76136F20"/>
    <w:rsid w:val="762A0696"/>
    <w:rsid w:val="77034AAD"/>
    <w:rsid w:val="771A5BEA"/>
    <w:rsid w:val="797C3F09"/>
    <w:rsid w:val="7A6D1B0A"/>
    <w:rsid w:val="7B7D18B1"/>
    <w:rsid w:val="7B87073A"/>
    <w:rsid w:val="7EF86A6C"/>
    <w:rsid w:val="7FE67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74683D2"/>
  <w15:docId w15:val="{A92C288B-77EE-4A83-A1CC-09356CEEC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 w:qFormat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qFormat/>
    <w:pPr>
      <w:spacing w:after="120"/>
    </w:pPr>
  </w:style>
  <w:style w:type="paragraph" w:styleId="a4">
    <w:name w:val="footer"/>
    <w:basedOn w:val="a"/>
    <w:link w:val="a5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a7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footnote text"/>
    <w:basedOn w:val="a"/>
    <w:qFormat/>
    <w:pPr>
      <w:snapToGrid w:val="0"/>
      <w:jc w:val="left"/>
    </w:pPr>
    <w:rPr>
      <w:sz w:val="18"/>
      <w:szCs w:val="18"/>
    </w:rPr>
  </w:style>
  <w:style w:type="paragraph" w:styleId="1">
    <w:name w:val="index 1"/>
    <w:basedOn w:val="a"/>
    <w:next w:val="a"/>
    <w:link w:val="10"/>
    <w:qFormat/>
  </w:style>
  <w:style w:type="paragraph" w:customStyle="1" w:styleId="BodyTextFirstIndent1">
    <w:name w:val="Body Text First Indent1"/>
    <w:basedOn w:val="a3"/>
    <w:qFormat/>
    <w:pPr>
      <w:ind w:firstLineChars="100" w:firstLine="420"/>
    </w:pPr>
    <w:rPr>
      <w:rFonts w:eastAsia="宋体"/>
      <w:sz w:val="21"/>
      <w:szCs w:val="22"/>
    </w:rPr>
  </w:style>
  <w:style w:type="paragraph" w:customStyle="1" w:styleId="NormalIndent1">
    <w:name w:val="Normal Indent1"/>
    <w:basedOn w:val="a"/>
    <w:qFormat/>
    <w:pPr>
      <w:ind w:firstLineChars="200" w:firstLine="420"/>
    </w:pPr>
    <w:rPr>
      <w:rFonts w:ascii="Times New Roman" w:hAnsi="Times New Roman" w:cs="Times New Roman" w:hint="eastAsia"/>
      <w:szCs w:val="20"/>
    </w:rPr>
  </w:style>
  <w:style w:type="paragraph" w:customStyle="1" w:styleId="222">
    <w:name w:val="样式 样式 样式 样式 自制正文 + 首行缩进:  2 字符 + 首行缩进:  2 字符 + 首行缩进:  2 字符 + 首行缩..."/>
    <w:basedOn w:val="a"/>
    <w:qFormat/>
    <w:pPr>
      <w:ind w:firstLineChars="200" w:firstLine="640"/>
    </w:pPr>
    <w:rPr>
      <w:rFonts w:cs="宋体"/>
      <w:szCs w:val="20"/>
    </w:rPr>
  </w:style>
  <w:style w:type="character" w:customStyle="1" w:styleId="10">
    <w:name w:val="索引 1 字符"/>
    <w:link w:val="1"/>
    <w:qFormat/>
  </w:style>
  <w:style w:type="paragraph" w:styleId="a9">
    <w:name w:val="Balloon Text"/>
    <w:basedOn w:val="a"/>
    <w:link w:val="aa"/>
    <w:rsid w:val="00B35F41"/>
    <w:rPr>
      <w:sz w:val="18"/>
      <w:szCs w:val="18"/>
    </w:rPr>
  </w:style>
  <w:style w:type="character" w:customStyle="1" w:styleId="aa">
    <w:name w:val="批注框文本 字符"/>
    <w:basedOn w:val="a0"/>
    <w:link w:val="a9"/>
    <w:rsid w:val="00B35F41"/>
    <w:rPr>
      <w:rFonts w:eastAsia="仿宋_GB2312"/>
      <w:kern w:val="2"/>
      <w:sz w:val="18"/>
      <w:szCs w:val="18"/>
    </w:rPr>
  </w:style>
  <w:style w:type="character" w:customStyle="1" w:styleId="a5">
    <w:name w:val="页脚 字符"/>
    <w:basedOn w:val="a0"/>
    <w:link w:val="a4"/>
    <w:uiPriority w:val="99"/>
    <w:rsid w:val="009041AB"/>
    <w:rPr>
      <w:rFonts w:eastAsia="仿宋_GB2312"/>
      <w:kern w:val="2"/>
      <w:sz w:val="18"/>
      <w:szCs w:val="32"/>
    </w:rPr>
  </w:style>
  <w:style w:type="character" w:customStyle="1" w:styleId="a7">
    <w:name w:val="页眉 字符"/>
    <w:link w:val="a6"/>
    <w:qFormat/>
    <w:rsid w:val="0037763B"/>
    <w:rPr>
      <w:rFonts w:eastAsia="仿宋_GB2312"/>
      <w:kern w:val="2"/>
      <w:sz w:val="18"/>
      <w:szCs w:val="32"/>
    </w:rPr>
  </w:style>
  <w:style w:type="character" w:styleId="ab">
    <w:name w:val="footnote reference"/>
    <w:basedOn w:val="a0"/>
    <w:semiHidden/>
    <w:unhideWhenUsed/>
    <w:rsid w:val="00FE613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9</Pages>
  <Words>1254</Words>
  <Characters>7150</Characters>
  <Application>Microsoft Office Word</Application>
  <DocSecurity>0</DocSecurity>
  <Lines>59</Lines>
  <Paragraphs>16</Paragraphs>
  <ScaleCrop>false</ScaleCrop>
  <Company>Microsoft</Company>
  <LinksUpToDate>false</LinksUpToDate>
  <CharactersWithSpaces>8388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xuqinggong</dc:creator>
  <cp:lastModifiedBy>huang xinchun</cp:lastModifiedBy>
  <cp:revision>160</cp:revision>
  <cp:lastPrinted>2022-09-24T02:46:00Z</cp:lastPrinted>
  <dcterms:created xsi:type="dcterms:W3CDTF">2022-06-03T03:13:00Z</dcterms:created>
  <dcterms:modified xsi:type="dcterms:W3CDTF">2022-09-25T05:52:00Z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